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E4A14A" w14:textId="547ECDA7" w:rsidR="005F01F6" w:rsidRPr="001779BA" w:rsidRDefault="001531F3">
      <w:pPr>
        <w:rPr>
          <w:rFonts w:ascii="Times New Roman" w:hAnsi="Times New Roman" w:cs="Times New Roman"/>
        </w:rPr>
      </w:pPr>
      <w:r>
        <w:rPr>
          <w:rFonts w:ascii="Times New Roman" w:hAnsi="Times New Roman" w:cs="Times New Roman"/>
        </w:rPr>
        <w:t xml:space="preserve">ALLEGATO N. 10 </w:t>
      </w:r>
      <w:r w:rsidR="00206E6C">
        <w:rPr>
          <w:rFonts w:ascii="Times New Roman" w:hAnsi="Times New Roman" w:cs="Times New Roman"/>
        </w:rPr>
        <w:t>- MIGLIORIE</w:t>
      </w:r>
      <w:r w:rsidR="001779BA" w:rsidRPr="001779BA">
        <w:rPr>
          <w:rFonts w:ascii="Times New Roman" w:hAnsi="Times New Roman" w:cs="Times New Roman"/>
        </w:rPr>
        <w:t xml:space="preserve"> PROPOSTE</w:t>
      </w:r>
    </w:p>
    <w:p w14:paraId="2EFEA77E" w14:textId="77777777" w:rsidR="001779BA" w:rsidRDefault="001779BA"/>
    <w:p w14:paraId="7FD3B39A" w14:textId="30DC7055" w:rsidR="001779BA" w:rsidRPr="00206E6C" w:rsidRDefault="001779BA" w:rsidP="002D120B">
      <w:pPr>
        <w:jc w:val="both"/>
        <w:rPr>
          <w:rFonts w:ascii="Times New Roman" w:hAnsi="Times New Roman" w:cs="Times New Roman"/>
          <w:b/>
          <w:bCs/>
          <w:sz w:val="24"/>
          <w:szCs w:val="24"/>
        </w:rPr>
      </w:pPr>
      <w:r w:rsidRPr="00206E6C">
        <w:rPr>
          <w:rFonts w:ascii="Times New Roman" w:hAnsi="Times New Roman" w:cs="Times New Roman"/>
          <w:b/>
          <w:sz w:val="24"/>
          <w:szCs w:val="24"/>
        </w:rPr>
        <w:t>OGGETTO:</w:t>
      </w:r>
      <w:r w:rsidRPr="00206E6C">
        <w:rPr>
          <w:rFonts w:ascii="Times New Roman" w:hAnsi="Times New Roman" w:cs="Times New Roman"/>
          <w:sz w:val="24"/>
          <w:szCs w:val="24"/>
        </w:rPr>
        <w:t xml:space="preserve"> </w:t>
      </w:r>
      <w:r w:rsidRPr="00206E6C">
        <w:rPr>
          <w:rFonts w:ascii="Times New Roman" w:hAnsi="Times New Roman" w:cs="Times New Roman"/>
          <w:b/>
          <w:bCs/>
          <w:sz w:val="24"/>
          <w:szCs w:val="24"/>
        </w:rPr>
        <w:t xml:space="preserve">Procedura aperta per l’affidamento dei lavori di manutenzione ordinaria e straordinaria negli edifici scolastici metropolitani mediante la conclusione di Accordi Quadro, per il quadriennio 2026-2029 suddivisa in </w:t>
      </w:r>
      <w:r w:rsidR="002D120B" w:rsidRPr="00206E6C">
        <w:rPr>
          <w:rFonts w:ascii="Times New Roman" w:hAnsi="Times New Roman" w:cs="Times New Roman"/>
          <w:b/>
          <w:bCs/>
          <w:sz w:val="24"/>
          <w:szCs w:val="24"/>
        </w:rPr>
        <w:t xml:space="preserve">8 </w:t>
      </w:r>
      <w:r w:rsidRPr="00206E6C">
        <w:rPr>
          <w:rFonts w:ascii="Times New Roman" w:hAnsi="Times New Roman" w:cs="Times New Roman"/>
          <w:b/>
          <w:bCs/>
          <w:sz w:val="24"/>
          <w:szCs w:val="24"/>
        </w:rPr>
        <w:t>lotti</w:t>
      </w:r>
      <w:r w:rsidR="00206E6C" w:rsidRPr="00206E6C">
        <w:rPr>
          <w:rFonts w:ascii="Times New Roman" w:hAnsi="Times New Roman" w:cs="Times New Roman"/>
          <w:b/>
          <w:bCs/>
          <w:sz w:val="24"/>
          <w:szCs w:val="24"/>
        </w:rPr>
        <w:t xml:space="preserve"> (</w:t>
      </w:r>
      <w:r w:rsidR="00206E6C" w:rsidRPr="00206E6C">
        <w:rPr>
          <w:rFonts w:ascii="Times New Roman" w:eastAsia="Times New Roman" w:hAnsi="Times New Roman" w:cs="Times New Roman"/>
          <w:b/>
          <w:kern w:val="1"/>
          <w:sz w:val="24"/>
          <w:szCs w:val="24"/>
          <w:lang w:eastAsia="zh-CN"/>
        </w:rPr>
        <w:t>(CUI L0891182096020240004)</w:t>
      </w:r>
    </w:p>
    <w:p w14:paraId="1F016E15" w14:textId="77777777" w:rsidR="001779BA" w:rsidRPr="001531F3" w:rsidRDefault="001779BA" w:rsidP="001779BA">
      <w:pPr>
        <w:pStyle w:val="BodyText24"/>
        <w:keepNext/>
        <w:tabs>
          <w:tab w:val="clear" w:pos="284"/>
          <w:tab w:val="left" w:pos="709"/>
          <w:tab w:val="right" w:pos="8080"/>
        </w:tabs>
        <w:rPr>
          <w:i/>
          <w:iCs/>
          <w:u w:val="none"/>
        </w:rPr>
      </w:pPr>
      <w:bookmarkStart w:id="0" w:name="_Hlk219906496"/>
      <w:r w:rsidRPr="001531F3">
        <w:rPr>
          <w:i/>
          <w:iCs/>
          <w:u w:val="none"/>
        </w:rPr>
        <w:t>I Concorrenti dovranno inserire e completare la tabella sotto riportata ove indicheranno, rispetto alle proposte migliorative indicate, quelle che ritengano di accettare, il cui onere economico risulterà a loro esclusivo carico.</w:t>
      </w:r>
    </w:p>
    <w:bookmarkEnd w:id="0"/>
    <w:p w14:paraId="44385B24" w14:textId="77777777" w:rsidR="001779BA" w:rsidRDefault="001779BA" w:rsidP="001779BA">
      <w:pPr>
        <w:pStyle w:val="BodyText24"/>
        <w:keepNext/>
        <w:tabs>
          <w:tab w:val="clear" w:pos="284"/>
          <w:tab w:val="left" w:pos="709"/>
          <w:tab w:val="right" w:pos="8080"/>
        </w:tabs>
        <w:rPr>
          <w:u w:val="none"/>
        </w:rPr>
      </w:pPr>
      <w:r w:rsidRPr="001531F3">
        <w:rPr>
          <w:i/>
          <w:iCs/>
          <w:u w:val="none"/>
        </w:rPr>
        <w:t>Eventuali altre proposte migliorative non saranno prese in considerazione.</w:t>
      </w:r>
    </w:p>
    <w:p w14:paraId="5985465D" w14:textId="50323FE9" w:rsidR="001531F3" w:rsidRDefault="001531F3" w:rsidP="001531F3">
      <w:pPr>
        <w:pStyle w:val="BodyText24"/>
        <w:keepNext/>
        <w:tabs>
          <w:tab w:val="clear" w:pos="284"/>
          <w:tab w:val="left" w:pos="709"/>
          <w:tab w:val="right" w:pos="8080"/>
        </w:tabs>
        <w:jc w:val="center"/>
        <w:rPr>
          <w:u w:val="none"/>
        </w:rPr>
      </w:pPr>
      <w:r>
        <w:rPr>
          <w:u w:val="none"/>
        </w:rPr>
        <w:t>--------------------------</w:t>
      </w:r>
    </w:p>
    <w:p w14:paraId="6449FD18" w14:textId="77777777" w:rsidR="001779BA" w:rsidRDefault="001779BA" w:rsidP="001779BA">
      <w:pPr>
        <w:pStyle w:val="BodyText24"/>
        <w:keepNext/>
        <w:tabs>
          <w:tab w:val="clear" w:pos="284"/>
          <w:tab w:val="left" w:pos="709"/>
          <w:tab w:val="right" w:pos="8080"/>
        </w:tabs>
        <w:rPr>
          <w:u w:val="none"/>
        </w:rPr>
      </w:pPr>
    </w:p>
    <w:p w14:paraId="11C4269F" w14:textId="66C1D5D2" w:rsidR="001779BA" w:rsidRPr="001531F3" w:rsidRDefault="001779BA" w:rsidP="001779BA">
      <w:pPr>
        <w:pStyle w:val="Textbodyuser"/>
        <w:numPr>
          <w:ilvl w:val="0"/>
          <w:numId w:val="2"/>
        </w:numPr>
        <w:spacing w:line="360" w:lineRule="auto"/>
        <w:ind w:left="0" w:firstLine="0"/>
        <w:rPr>
          <w:sz w:val="22"/>
          <w:szCs w:val="22"/>
        </w:rPr>
      </w:pPr>
      <w:r w:rsidRPr="001531F3">
        <w:rPr>
          <w:sz w:val="22"/>
          <w:szCs w:val="22"/>
        </w:rPr>
        <w:t>SOGGETTO A)</w:t>
      </w:r>
    </w:p>
    <w:p w14:paraId="06E49534" w14:textId="77F832EA" w:rsidR="001779BA" w:rsidRPr="001531F3" w:rsidRDefault="001779BA" w:rsidP="001779BA">
      <w:pPr>
        <w:rPr>
          <w:rFonts w:ascii="Times New Roman" w:hAnsi="Times New Roman" w:cs="Times New Roman"/>
        </w:rPr>
      </w:pPr>
      <w:r w:rsidRPr="001531F3">
        <w:rPr>
          <w:rFonts w:ascii="Times New Roman" w:hAnsi="Times New Roman" w:cs="Times New Roman"/>
        </w:rPr>
        <w:t>Il/La sottoscritto/a</w:t>
      </w:r>
      <w:r w:rsidRPr="001531F3">
        <w:rPr>
          <w:rStyle w:val="Rimandonotaapidipagina1"/>
          <w:rFonts w:ascii="Times New Roman" w:hAnsi="Times New Roman" w:cs="Times New Roman"/>
        </w:rPr>
        <w:footnoteReference w:id="1"/>
      </w:r>
      <w:r w:rsidRPr="001531F3">
        <w:rPr>
          <w:rFonts w:ascii="Times New Roman" w:hAnsi="Times New Roman" w:cs="Times New Roman"/>
        </w:rPr>
        <w:t xml:space="preserve"> _____________________________________________________________ nato/a a _________________________ il giorno___________________ Codice Fiscale ___________________ nella propria qualità di (</w:t>
      </w:r>
      <w:r w:rsidRPr="001531F3">
        <w:rPr>
          <w:rFonts w:ascii="Times New Roman" w:hAnsi="Times New Roman" w:cs="Times New Roman"/>
          <w:i/>
        </w:rPr>
        <w:t>cancellare il campo che non interessa</w:t>
      </w:r>
      <w:r w:rsidRPr="001531F3">
        <w:rPr>
          <w:rFonts w:ascii="Times New Roman" w:hAnsi="Times New Roman" w:cs="Times New Roman"/>
        </w:rPr>
        <w:t xml:space="preserve">) legale rappresentante/procuratore speciale/altro </w:t>
      </w:r>
      <w:r w:rsidRPr="001531F3">
        <w:rPr>
          <w:rFonts w:ascii="Times New Roman" w:hAnsi="Times New Roman" w:cs="Times New Roman"/>
          <w:i/>
          <w:iCs/>
        </w:rPr>
        <w:t>(specificare)</w:t>
      </w:r>
      <w:r w:rsidRPr="001531F3">
        <w:rPr>
          <w:rFonts w:ascii="Times New Roman" w:hAnsi="Times New Roman" w:cs="Times New Roman"/>
        </w:rPr>
        <w:t xml:space="preserve"> ________________________________ __________, avente i poteri necessari per impegnare la società/impresa/consorzio ______________________________________________ nella procedura, con sede legale in ___________________________, iscritta nel Registro delle Imprese di ___________ _____________ al n. _____________ , Codice Fiscale _________________________ e Partita IVA n. ___________________________________</w:t>
      </w:r>
    </w:p>
    <w:p w14:paraId="117D2B7B" w14:textId="77777777" w:rsidR="001779BA" w:rsidRDefault="001779BA" w:rsidP="001779BA">
      <w:pPr>
        <w:pStyle w:val="BodyText24"/>
        <w:keepNext/>
        <w:tabs>
          <w:tab w:val="clear" w:pos="284"/>
          <w:tab w:val="left" w:pos="709"/>
          <w:tab w:val="right" w:pos="8080"/>
        </w:tabs>
        <w:rPr>
          <w:sz w:val="22"/>
          <w:szCs w:val="22"/>
        </w:rPr>
      </w:pPr>
    </w:p>
    <w:p w14:paraId="0FF2CCF2" w14:textId="77777777" w:rsidR="001779BA" w:rsidRDefault="001779BA" w:rsidP="001779BA">
      <w:pPr>
        <w:pStyle w:val="Textbodyuser"/>
        <w:numPr>
          <w:ilvl w:val="0"/>
          <w:numId w:val="2"/>
        </w:numPr>
        <w:spacing w:line="360" w:lineRule="auto"/>
        <w:ind w:left="0" w:firstLine="0"/>
        <w:rPr>
          <w:sz w:val="22"/>
          <w:szCs w:val="22"/>
        </w:rPr>
      </w:pPr>
      <w:r>
        <w:rPr>
          <w:sz w:val="22"/>
          <w:szCs w:val="22"/>
        </w:rPr>
        <w:t>SOGGETTO B)</w:t>
      </w:r>
    </w:p>
    <w:p w14:paraId="4C601FFB" w14:textId="70AD266B" w:rsidR="001779BA" w:rsidRDefault="001779BA" w:rsidP="001779BA">
      <w:pPr>
        <w:pStyle w:val="BodyText24"/>
        <w:keepNext/>
        <w:tabs>
          <w:tab w:val="clear" w:pos="284"/>
          <w:tab w:val="left" w:pos="709"/>
          <w:tab w:val="right" w:pos="8080"/>
        </w:tabs>
        <w:rPr>
          <w:sz w:val="22"/>
          <w:szCs w:val="22"/>
        </w:rPr>
      </w:pPr>
      <w:r>
        <w:rPr>
          <w:sz w:val="22"/>
          <w:szCs w:val="22"/>
        </w:rPr>
        <w:t>Il/la sottoscritto/a _____________________________________________________________ nato/a a _________________________ il giorno___________________ Codice Fiscale ___________________ nella propria qualità di (</w:t>
      </w:r>
      <w:r>
        <w:rPr>
          <w:i/>
          <w:sz w:val="22"/>
          <w:szCs w:val="22"/>
        </w:rPr>
        <w:t>cancellare il campo che non interessa</w:t>
      </w:r>
      <w:r>
        <w:rPr>
          <w:sz w:val="22"/>
          <w:szCs w:val="22"/>
        </w:rPr>
        <w:t xml:space="preserve">) legale rappresentante/procuratore speciale/altro </w:t>
      </w:r>
      <w:r>
        <w:rPr>
          <w:i/>
          <w:iCs/>
          <w:sz w:val="22"/>
          <w:szCs w:val="22"/>
        </w:rPr>
        <w:t>(specificare)</w:t>
      </w:r>
      <w:r>
        <w:rPr>
          <w:sz w:val="22"/>
          <w:szCs w:val="22"/>
        </w:rPr>
        <w:t xml:space="preserve"> ________________________________ __________, avente i poteri necessari per impegnare la società/impresa/consorzio _______________________________________________________ nella procedura, con sede legale in ___________________________, iscritta nel Registro delle Imprese di ___________________ al n. __________ , Codice Fiscale _________________________ e Partita IVA n. ___________________________________</w:t>
      </w:r>
    </w:p>
    <w:p w14:paraId="3FAAF1D9" w14:textId="77777777" w:rsidR="001779BA" w:rsidRDefault="001779BA" w:rsidP="001779BA">
      <w:pPr>
        <w:pStyle w:val="BodyText24"/>
        <w:keepNext/>
        <w:tabs>
          <w:tab w:val="clear" w:pos="284"/>
          <w:tab w:val="left" w:pos="709"/>
          <w:tab w:val="right" w:pos="8080"/>
        </w:tabs>
        <w:rPr>
          <w:sz w:val="22"/>
          <w:szCs w:val="22"/>
        </w:rPr>
      </w:pPr>
    </w:p>
    <w:p w14:paraId="351EE9A7" w14:textId="0BC0A4CE" w:rsidR="001779BA" w:rsidRPr="001779BA" w:rsidRDefault="001779BA" w:rsidP="001779BA">
      <w:pPr>
        <w:pStyle w:val="Textbodyuser"/>
        <w:numPr>
          <w:ilvl w:val="0"/>
          <w:numId w:val="2"/>
        </w:numPr>
        <w:spacing w:line="360" w:lineRule="auto"/>
        <w:ind w:left="0" w:firstLine="0"/>
      </w:pPr>
      <w:r w:rsidRPr="001779BA">
        <w:rPr>
          <w:sz w:val="22"/>
          <w:szCs w:val="22"/>
        </w:rPr>
        <w:t>SOGGETTO N)........</w:t>
      </w:r>
    </w:p>
    <w:p w14:paraId="25AF9DF4" w14:textId="2E5D4615" w:rsidR="001779BA" w:rsidRDefault="001779BA" w:rsidP="001779BA">
      <w:pPr>
        <w:pStyle w:val="Textbodyuser"/>
        <w:spacing w:line="360" w:lineRule="auto"/>
        <w:jc w:val="center"/>
        <w:rPr>
          <w:sz w:val="22"/>
          <w:szCs w:val="22"/>
        </w:rPr>
      </w:pPr>
      <w:r>
        <w:rPr>
          <w:sz w:val="22"/>
          <w:szCs w:val="22"/>
        </w:rPr>
        <w:t>DICHIARA/RANO</w:t>
      </w:r>
    </w:p>
    <w:p w14:paraId="4987F63F" w14:textId="307BD50E" w:rsidR="001779BA" w:rsidRDefault="001779BA" w:rsidP="001779BA">
      <w:pPr>
        <w:pStyle w:val="Textbodyuser"/>
        <w:spacing w:line="360" w:lineRule="auto"/>
        <w:jc w:val="left"/>
        <w:rPr>
          <w:sz w:val="22"/>
          <w:szCs w:val="22"/>
        </w:rPr>
      </w:pPr>
      <w:r>
        <w:rPr>
          <w:sz w:val="22"/>
          <w:szCs w:val="22"/>
        </w:rPr>
        <w:t>Di offrire le seguenti migliorie</w:t>
      </w:r>
      <w:r w:rsidR="00556144">
        <w:rPr>
          <w:sz w:val="22"/>
          <w:szCs w:val="22"/>
        </w:rPr>
        <w:t xml:space="preserve"> </w:t>
      </w:r>
      <w:r w:rsidR="002D120B">
        <w:rPr>
          <w:sz w:val="22"/>
          <w:szCs w:val="22"/>
        </w:rPr>
        <w:t>con riferimento ai seguenti lotti della procedura per i quali si partecipa</w:t>
      </w:r>
      <w:r>
        <w:rPr>
          <w:sz w:val="22"/>
          <w:szCs w:val="22"/>
        </w:rPr>
        <w:t>:</w:t>
      </w:r>
    </w:p>
    <w:p w14:paraId="0DBDF707" w14:textId="4BBA7327" w:rsidR="002D120B" w:rsidRDefault="002D120B" w:rsidP="001779BA">
      <w:pPr>
        <w:pStyle w:val="Textbodyuser"/>
        <w:spacing w:line="360" w:lineRule="auto"/>
        <w:jc w:val="left"/>
        <w:rPr>
          <w:sz w:val="22"/>
          <w:szCs w:val="22"/>
        </w:rPr>
      </w:pPr>
      <w:r w:rsidRPr="00556144">
        <w:rPr>
          <w:i/>
          <w:iCs/>
          <w:sz w:val="22"/>
          <w:szCs w:val="22"/>
        </w:rPr>
        <w:t>(n.b. barrare la casella pertinente</w:t>
      </w:r>
      <w:r>
        <w:rPr>
          <w:sz w:val="22"/>
          <w:szCs w:val="22"/>
        </w:rPr>
        <w:t>)</w:t>
      </w:r>
    </w:p>
    <w:p w14:paraId="1EE9F352" w14:textId="45E55B5B" w:rsidR="002D120B" w:rsidRPr="002D120B" w:rsidRDefault="002D120B" w:rsidP="002D120B">
      <w:pPr>
        <w:pStyle w:val="Paragrafoelenco"/>
        <w:numPr>
          <w:ilvl w:val="0"/>
          <w:numId w:val="3"/>
        </w:numPr>
        <w:rPr>
          <w:b/>
          <w:bCs/>
        </w:rPr>
      </w:pPr>
      <w:r w:rsidRPr="002D120B">
        <w:rPr>
          <w:b/>
          <w:bCs/>
        </w:rPr>
        <w:t>LOTTO 1: Edifici in Milano Zona Nord</w:t>
      </w:r>
      <w:r w:rsidR="00206E6C">
        <w:rPr>
          <w:b/>
          <w:bCs/>
        </w:rPr>
        <w:t xml:space="preserve"> – CIG BB0164BA63</w:t>
      </w:r>
    </w:p>
    <w:p w14:paraId="1028477D" w14:textId="312BDEE7" w:rsidR="002D120B" w:rsidRPr="002D120B" w:rsidRDefault="002D120B" w:rsidP="002D120B">
      <w:pPr>
        <w:pStyle w:val="Paragrafoelenco"/>
        <w:numPr>
          <w:ilvl w:val="0"/>
          <w:numId w:val="3"/>
        </w:numPr>
        <w:rPr>
          <w:b/>
          <w:bCs/>
        </w:rPr>
      </w:pPr>
      <w:r w:rsidRPr="002D120B">
        <w:rPr>
          <w:b/>
          <w:bCs/>
        </w:rPr>
        <w:t xml:space="preserve">LOTTO 2: Edifici in Milano Zona Sud </w:t>
      </w:r>
      <w:r w:rsidR="00206E6C">
        <w:rPr>
          <w:b/>
          <w:bCs/>
        </w:rPr>
        <w:t>– CIG BB0164CB36</w:t>
      </w:r>
    </w:p>
    <w:p w14:paraId="744B50D0" w14:textId="697158B6" w:rsidR="002D120B" w:rsidRPr="002D120B" w:rsidRDefault="002D120B" w:rsidP="002D120B">
      <w:pPr>
        <w:pStyle w:val="Paragrafoelenco"/>
        <w:numPr>
          <w:ilvl w:val="0"/>
          <w:numId w:val="3"/>
        </w:numPr>
        <w:rPr>
          <w:b/>
          <w:bCs/>
        </w:rPr>
      </w:pPr>
      <w:r w:rsidRPr="002D120B">
        <w:rPr>
          <w:b/>
          <w:bCs/>
        </w:rPr>
        <w:lastRenderedPageBreak/>
        <w:t xml:space="preserve">LOTTO 3: Edifici Area Metropolitana Zona Nord-Est </w:t>
      </w:r>
      <w:r w:rsidR="00206E6C">
        <w:rPr>
          <w:b/>
          <w:bCs/>
        </w:rPr>
        <w:t>– CIG BB0164DC09</w:t>
      </w:r>
      <w:r w:rsidRPr="002D120B">
        <w:rPr>
          <w:b/>
          <w:bCs/>
        </w:rPr>
        <w:t xml:space="preserve"> </w:t>
      </w:r>
    </w:p>
    <w:p w14:paraId="08682391" w14:textId="6880B2A6" w:rsidR="002D120B" w:rsidRPr="002D120B" w:rsidRDefault="002D120B" w:rsidP="002D120B">
      <w:pPr>
        <w:pStyle w:val="Paragrafoelenco"/>
        <w:numPr>
          <w:ilvl w:val="0"/>
          <w:numId w:val="3"/>
        </w:numPr>
        <w:rPr>
          <w:b/>
          <w:bCs/>
        </w:rPr>
      </w:pPr>
      <w:r w:rsidRPr="002D120B">
        <w:rPr>
          <w:b/>
          <w:bCs/>
        </w:rPr>
        <w:t xml:space="preserve">LOTTO 4: Edifici Area Metropolitana Zona Nord-Ovest </w:t>
      </w:r>
      <w:r w:rsidR="00206E6C">
        <w:rPr>
          <w:b/>
          <w:bCs/>
        </w:rPr>
        <w:t>– CIGBB0164ECDC</w:t>
      </w:r>
    </w:p>
    <w:p w14:paraId="1E2929A6" w14:textId="6082094C" w:rsidR="002D120B" w:rsidRPr="002D120B" w:rsidRDefault="002D120B" w:rsidP="002D120B">
      <w:pPr>
        <w:pStyle w:val="Paragrafoelenco"/>
        <w:numPr>
          <w:ilvl w:val="0"/>
          <w:numId w:val="3"/>
        </w:numPr>
        <w:rPr>
          <w:b/>
          <w:bCs/>
        </w:rPr>
      </w:pPr>
      <w:r w:rsidRPr="002D120B">
        <w:rPr>
          <w:b/>
          <w:bCs/>
        </w:rPr>
        <w:t xml:space="preserve">LOTTO 5: Edifici Area Metropolitana Zona Sud </w:t>
      </w:r>
      <w:r w:rsidR="00206E6C">
        <w:rPr>
          <w:b/>
          <w:bCs/>
        </w:rPr>
        <w:t>– BB0164FDAF</w:t>
      </w:r>
    </w:p>
    <w:p w14:paraId="26F43236" w14:textId="29DC8524" w:rsidR="00CE3F72" w:rsidRDefault="002D120B">
      <w:bookmarkStart w:id="1" w:name="_Hlk220940342"/>
      <w:r w:rsidRPr="00556144">
        <w:rPr>
          <w:i/>
          <w:iCs/>
        </w:rPr>
        <w:t xml:space="preserve">(n.b. barrare la </w:t>
      </w:r>
      <w:r>
        <w:rPr>
          <w:i/>
          <w:iCs/>
        </w:rPr>
        <w:t>casella nella colonna</w:t>
      </w:r>
      <w:r w:rsidRPr="00556144">
        <w:rPr>
          <w:i/>
          <w:iCs/>
        </w:rPr>
        <w:t xml:space="preserve"> pertinente</w:t>
      </w:r>
      <w:r>
        <w:t>)</w:t>
      </w:r>
    </w:p>
    <w:tbl>
      <w:tblPr>
        <w:tblStyle w:val="TableNormal"/>
        <w:tblW w:w="986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56"/>
        <w:gridCol w:w="6527"/>
        <w:gridCol w:w="1392"/>
        <w:gridCol w:w="1392"/>
      </w:tblGrid>
      <w:tr w:rsidR="009553B0" w:rsidRPr="00A97CD9" w14:paraId="171DF002" w14:textId="59427772" w:rsidTr="006336F1">
        <w:trPr>
          <w:trHeight w:val="300"/>
          <w:jc w:val="center"/>
        </w:trPr>
        <w:tc>
          <w:tcPr>
            <w:tcW w:w="9867" w:type="dxa"/>
            <w:gridSpan w:val="4"/>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bookmarkEnd w:id="1"/>
          <w:p w14:paraId="65ED35B7" w14:textId="6AAD68A3" w:rsidR="009553B0" w:rsidRPr="00A97CD9" w:rsidRDefault="009553B0" w:rsidP="00171CC0">
            <w:pPr>
              <w:pStyle w:val="BodyText24"/>
              <w:spacing w:line="276" w:lineRule="auto"/>
              <w:jc w:val="center"/>
              <w:rPr>
                <w:rStyle w:val="Nessuno"/>
                <w:rFonts w:cs="Times New Roman"/>
                <w:color w:val="auto"/>
                <w:sz w:val="22"/>
                <w:szCs w:val="22"/>
                <w:u w:val="none"/>
              </w:rPr>
            </w:pPr>
            <w:r w:rsidRPr="00A97CD9">
              <w:rPr>
                <w:rStyle w:val="Nessuno"/>
                <w:rFonts w:cs="Times New Roman"/>
                <w:color w:val="auto"/>
                <w:sz w:val="22"/>
                <w:szCs w:val="22"/>
                <w:u w:val="none"/>
              </w:rPr>
              <w:t xml:space="preserve">PUNTEGGI </w:t>
            </w:r>
            <w:r w:rsidRPr="00A97CD9">
              <w:rPr>
                <w:rFonts w:cs="Times New Roman"/>
                <w:color w:val="auto"/>
                <w:sz w:val="22"/>
                <w:szCs w:val="22"/>
                <w:u w:val="none"/>
              </w:rPr>
              <w:t>PROPOSTE MIGLIORATIVE</w:t>
            </w:r>
          </w:p>
        </w:tc>
      </w:tr>
      <w:tr w:rsidR="009553B0" w:rsidRPr="00A97CD9" w14:paraId="7821CA83" w14:textId="58329D7F" w:rsidTr="009553B0">
        <w:trPr>
          <w:trHeight w:val="300"/>
          <w:jc w:val="center"/>
        </w:trPr>
        <w:tc>
          <w:tcPr>
            <w:tcW w:w="55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728D4135" w14:textId="77777777" w:rsidR="009553B0" w:rsidRPr="00A97CD9" w:rsidRDefault="009553B0" w:rsidP="00171CC0"/>
        </w:tc>
        <w:tc>
          <w:tcPr>
            <w:tcW w:w="652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300B8F35" w14:textId="77777777" w:rsidR="009553B0" w:rsidRPr="00A97CD9" w:rsidRDefault="009553B0" w:rsidP="00171CC0">
            <w:pPr>
              <w:pStyle w:val="BodyText24"/>
              <w:spacing w:line="276" w:lineRule="auto"/>
              <w:jc w:val="center"/>
              <w:rPr>
                <w:rFonts w:cs="Times New Roman"/>
                <w:color w:val="auto"/>
                <w:sz w:val="22"/>
                <w:szCs w:val="22"/>
              </w:rPr>
            </w:pPr>
            <w:r w:rsidRPr="00A97CD9">
              <w:rPr>
                <w:rStyle w:val="Nessuno"/>
                <w:rFonts w:cs="Times New Roman"/>
                <w:color w:val="auto"/>
                <w:sz w:val="22"/>
                <w:szCs w:val="22"/>
                <w:u w:val="none"/>
              </w:rPr>
              <w:t>Descrizione intervento</w:t>
            </w:r>
          </w:p>
        </w:tc>
        <w:tc>
          <w:tcPr>
            <w:tcW w:w="13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681AEF5" w14:textId="31D4739B" w:rsidR="009553B0" w:rsidRPr="001531F3" w:rsidRDefault="009553B0" w:rsidP="00171CC0">
            <w:pPr>
              <w:pStyle w:val="BodyText24"/>
              <w:spacing w:line="276" w:lineRule="auto"/>
              <w:jc w:val="center"/>
              <w:rPr>
                <w:rFonts w:cs="Times New Roman"/>
                <w:b/>
                <w:bCs/>
                <w:color w:val="auto"/>
                <w:sz w:val="22"/>
                <w:szCs w:val="22"/>
              </w:rPr>
            </w:pPr>
            <w:r w:rsidRPr="001531F3">
              <w:rPr>
                <w:rStyle w:val="Nessuno"/>
                <w:rFonts w:cs="Times New Roman"/>
                <w:b/>
                <w:bCs/>
                <w:color w:val="auto"/>
                <w:sz w:val="22"/>
                <w:szCs w:val="22"/>
                <w:u w:val="none"/>
              </w:rPr>
              <w:t>SI</w:t>
            </w:r>
          </w:p>
        </w:tc>
        <w:tc>
          <w:tcPr>
            <w:tcW w:w="1392" w:type="dxa"/>
            <w:tcBorders>
              <w:top w:val="single" w:sz="4" w:space="0" w:color="auto"/>
              <w:left w:val="single" w:sz="4" w:space="0" w:color="auto"/>
              <w:bottom w:val="single" w:sz="4" w:space="0" w:color="auto"/>
              <w:right w:val="single" w:sz="4" w:space="0" w:color="auto"/>
            </w:tcBorders>
          </w:tcPr>
          <w:p w14:paraId="28D1002F" w14:textId="3C0FE327" w:rsidR="009553B0" w:rsidRPr="001531F3" w:rsidRDefault="009553B0" w:rsidP="00171CC0">
            <w:pPr>
              <w:pStyle w:val="BodyText24"/>
              <w:spacing w:line="276" w:lineRule="auto"/>
              <w:jc w:val="center"/>
              <w:rPr>
                <w:rStyle w:val="Nessuno"/>
                <w:rFonts w:cs="Times New Roman"/>
                <w:b/>
                <w:bCs/>
                <w:color w:val="auto"/>
                <w:sz w:val="22"/>
                <w:szCs w:val="22"/>
                <w:u w:val="none"/>
              </w:rPr>
            </w:pPr>
            <w:r w:rsidRPr="001531F3">
              <w:rPr>
                <w:rStyle w:val="Nessuno"/>
                <w:rFonts w:cs="Times New Roman"/>
                <w:b/>
                <w:bCs/>
                <w:color w:val="auto"/>
                <w:sz w:val="22"/>
                <w:szCs w:val="22"/>
                <w:u w:val="none"/>
              </w:rPr>
              <w:t>NO</w:t>
            </w:r>
          </w:p>
        </w:tc>
      </w:tr>
      <w:tr w:rsidR="009553B0" w:rsidRPr="00A97CD9" w14:paraId="5C809246" w14:textId="7500C5E4" w:rsidTr="009553B0">
        <w:trPr>
          <w:trHeight w:val="1606"/>
          <w:jc w:val="center"/>
        </w:trPr>
        <w:tc>
          <w:tcPr>
            <w:tcW w:w="55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4362F7CE" w14:textId="77777777" w:rsidR="009553B0" w:rsidRPr="00A97CD9" w:rsidRDefault="009553B0" w:rsidP="00171CC0">
            <w:pPr>
              <w:pStyle w:val="BodyText24"/>
              <w:spacing w:line="276" w:lineRule="auto"/>
              <w:jc w:val="center"/>
              <w:rPr>
                <w:rFonts w:cs="Times New Roman"/>
                <w:color w:val="auto"/>
                <w:sz w:val="22"/>
                <w:szCs w:val="22"/>
              </w:rPr>
            </w:pPr>
            <w:r w:rsidRPr="00A97CD9">
              <w:rPr>
                <w:rStyle w:val="Nessuno"/>
                <w:rFonts w:cs="Times New Roman"/>
                <w:color w:val="auto"/>
                <w:sz w:val="22"/>
                <w:szCs w:val="22"/>
                <w:u w:val="none"/>
              </w:rPr>
              <w:t>1</w:t>
            </w:r>
          </w:p>
        </w:tc>
        <w:tc>
          <w:tcPr>
            <w:tcW w:w="652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6C9692F" w14:textId="77777777" w:rsidR="009553B0" w:rsidRPr="00A97CD9" w:rsidRDefault="009553B0" w:rsidP="00171CC0">
            <w:pPr>
              <w:pStyle w:val="BodyText24"/>
              <w:spacing w:line="276" w:lineRule="auto"/>
              <w:rPr>
                <w:rFonts w:cs="Times New Roman"/>
                <w:b/>
                <w:bCs/>
                <w:color w:val="auto"/>
                <w:sz w:val="22"/>
                <w:szCs w:val="22"/>
                <w:u w:val="none"/>
              </w:rPr>
            </w:pPr>
            <w:r w:rsidRPr="00A97CD9">
              <w:rPr>
                <w:rFonts w:cs="Times New Roman"/>
                <w:b/>
                <w:bCs/>
                <w:color w:val="auto"/>
                <w:sz w:val="22"/>
                <w:szCs w:val="22"/>
                <w:u w:val="none"/>
              </w:rPr>
              <w:t>Dotazioni informatiche per pronto riscontro</w:t>
            </w:r>
          </w:p>
          <w:p w14:paraId="37D517A0" w14:textId="77777777" w:rsidR="009553B0" w:rsidRDefault="009553B0" w:rsidP="00171CC0">
            <w:pPr>
              <w:pStyle w:val="BodyText24"/>
              <w:spacing w:line="276" w:lineRule="auto"/>
              <w:rPr>
                <w:rFonts w:cs="Times New Roman"/>
                <w:color w:val="auto"/>
                <w:sz w:val="22"/>
                <w:szCs w:val="22"/>
                <w:u w:val="none"/>
              </w:rPr>
            </w:pPr>
            <w:r w:rsidRPr="0082401B">
              <w:rPr>
                <w:rFonts w:cs="Times New Roman"/>
                <w:color w:val="auto"/>
                <w:sz w:val="22"/>
                <w:szCs w:val="22"/>
                <w:u w:val="none"/>
              </w:rPr>
              <w:t>Al fine di garantire un efficace monitoraggio e gestione dei lavori di manutenzione, il Concorrente dovrà dare in dotazione alle squadre operatrici e al personale tecnico della CMM che segue l'appalto</w:t>
            </w:r>
            <w:r>
              <w:rPr>
                <w:rFonts w:cs="Times New Roman"/>
                <w:color w:val="auto"/>
                <w:sz w:val="22"/>
                <w:szCs w:val="22"/>
                <w:u w:val="none"/>
              </w:rPr>
              <w:t xml:space="preserve"> (per quest’ultimo almeno n. 3 per singolo lotto)</w:t>
            </w:r>
            <w:r w:rsidRPr="0082401B">
              <w:rPr>
                <w:rFonts w:cs="Times New Roman"/>
                <w:color w:val="auto"/>
                <w:sz w:val="22"/>
                <w:szCs w:val="22"/>
                <w:u w:val="none"/>
              </w:rPr>
              <w:t>, senza oneri aggiunti a carico della Stazione Appaltante, tablet interoperabili con la piattaforma in uso alla Stazione Appaltante, per la programmazione degli interventi e pronto riscontro per la esecuzione degli interventi stessi e della loro geolocalizzazione.</w:t>
            </w:r>
          </w:p>
          <w:p w14:paraId="04F83004" w14:textId="77777777" w:rsidR="009553B0" w:rsidRPr="00A97CD9" w:rsidRDefault="009553B0" w:rsidP="00171CC0">
            <w:pPr>
              <w:pStyle w:val="BodyText24"/>
              <w:spacing w:line="276" w:lineRule="auto"/>
              <w:rPr>
                <w:rFonts w:cs="Times New Roman"/>
                <w:color w:val="auto"/>
                <w:sz w:val="22"/>
                <w:szCs w:val="22"/>
                <w:u w:val="none"/>
              </w:rPr>
            </w:pPr>
          </w:p>
        </w:tc>
        <w:tc>
          <w:tcPr>
            <w:tcW w:w="13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4056C998" w14:textId="634878C5" w:rsidR="009553B0" w:rsidRPr="00A97CD9" w:rsidRDefault="009553B0" w:rsidP="00171CC0">
            <w:pPr>
              <w:jc w:val="center"/>
            </w:pPr>
          </w:p>
        </w:tc>
        <w:tc>
          <w:tcPr>
            <w:tcW w:w="1392" w:type="dxa"/>
            <w:tcBorders>
              <w:top w:val="single" w:sz="4" w:space="0" w:color="auto"/>
              <w:left w:val="single" w:sz="4" w:space="0" w:color="auto"/>
              <w:bottom w:val="single" w:sz="4" w:space="0" w:color="auto"/>
              <w:right w:val="single" w:sz="4" w:space="0" w:color="auto"/>
            </w:tcBorders>
          </w:tcPr>
          <w:p w14:paraId="39B4AC39" w14:textId="77777777" w:rsidR="009553B0" w:rsidRDefault="009553B0" w:rsidP="00171CC0">
            <w:pPr>
              <w:jc w:val="center"/>
            </w:pPr>
          </w:p>
        </w:tc>
      </w:tr>
      <w:tr w:rsidR="009553B0" w:rsidRPr="00A97CD9" w14:paraId="1295FC22" w14:textId="633FCBDD" w:rsidTr="00CA3AE0">
        <w:trPr>
          <w:trHeight w:val="1636"/>
          <w:jc w:val="center"/>
        </w:trPr>
        <w:tc>
          <w:tcPr>
            <w:tcW w:w="55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4B788143" w14:textId="77777777" w:rsidR="009553B0" w:rsidRPr="00A97CD9" w:rsidRDefault="009553B0" w:rsidP="00171CC0">
            <w:pPr>
              <w:pStyle w:val="BodyText24"/>
              <w:spacing w:line="276" w:lineRule="auto"/>
              <w:jc w:val="center"/>
              <w:rPr>
                <w:rStyle w:val="Nessuno"/>
                <w:rFonts w:cs="Times New Roman"/>
                <w:color w:val="auto"/>
                <w:sz w:val="22"/>
                <w:szCs w:val="22"/>
                <w:u w:val="none"/>
              </w:rPr>
            </w:pPr>
            <w:r>
              <w:rPr>
                <w:rStyle w:val="Nessuno"/>
                <w:rFonts w:cs="Times New Roman"/>
                <w:color w:val="auto"/>
                <w:sz w:val="22"/>
                <w:szCs w:val="22"/>
                <w:u w:val="none"/>
              </w:rPr>
              <w:t>2</w:t>
            </w:r>
          </w:p>
        </w:tc>
        <w:tc>
          <w:tcPr>
            <w:tcW w:w="9311" w:type="dxa"/>
            <w:gridSpan w:val="3"/>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6B1A87A9" w14:textId="77777777" w:rsidR="009553B0" w:rsidRDefault="009553B0" w:rsidP="00171CC0">
            <w:pPr>
              <w:pStyle w:val="BodyText24"/>
              <w:spacing w:line="276" w:lineRule="auto"/>
              <w:rPr>
                <w:rStyle w:val="Nessuno"/>
                <w:color w:val="auto"/>
                <w:sz w:val="22"/>
                <w:szCs w:val="22"/>
                <w:u w:val="none"/>
              </w:rPr>
            </w:pPr>
            <w:r w:rsidRPr="006A38CA">
              <w:rPr>
                <w:rStyle w:val="Nessuno"/>
                <w:b/>
                <w:bCs/>
                <w:color w:val="auto"/>
                <w:sz w:val="22"/>
                <w:szCs w:val="22"/>
                <w:u w:val="none"/>
              </w:rPr>
              <w:t>Miglioramento nella tempestività degli interventi</w:t>
            </w:r>
            <w:r>
              <w:rPr>
                <w:rStyle w:val="Nessuno"/>
                <w:color w:val="auto"/>
                <w:sz w:val="22"/>
                <w:szCs w:val="22"/>
                <w:u w:val="none"/>
              </w:rPr>
              <w:t>.</w:t>
            </w:r>
          </w:p>
          <w:p w14:paraId="73D33D67" w14:textId="77777777" w:rsidR="009553B0" w:rsidRPr="006A38CA" w:rsidRDefault="009553B0" w:rsidP="00171CC0">
            <w:pPr>
              <w:pStyle w:val="BodyText24"/>
              <w:spacing w:line="276" w:lineRule="auto"/>
              <w:rPr>
                <w:rStyle w:val="Nessuno"/>
                <w:color w:val="auto"/>
                <w:sz w:val="22"/>
                <w:szCs w:val="22"/>
                <w:u w:val="none"/>
              </w:rPr>
            </w:pPr>
            <w:r w:rsidRPr="006A38CA">
              <w:rPr>
                <w:rStyle w:val="Nessuno"/>
                <w:color w:val="auto"/>
                <w:sz w:val="22"/>
                <w:szCs w:val="22"/>
                <w:u w:val="none"/>
              </w:rPr>
              <w:t xml:space="preserve">Miglioramento nella tempestività degli interventi da realizzarsi in copertura, anche in situazioni urgenti, da garantire tramite pronto intervento con disponibilità di macchina operatrice (cestello elevatore mobile) avente sbraccio altezza utile di 20 mt, con cestello per due operatori (portata non inferiore a 225 kg) ed operatore abilitato. L’operatore dovrà garantire la disponibilità ad utilizzare il suddetto cestello nell’ambio dei contratti attuativi, ove richiesto, per almeno tre o cinque volte all'anno, fino a tre giornate lavorative consecutive per ciascun intervento, e senza oneri aggiunti a carico della Stazione Appaltante. </w:t>
            </w:r>
          </w:p>
          <w:p w14:paraId="09E77E8D" w14:textId="77777777" w:rsidR="009553B0" w:rsidRPr="006A38CA" w:rsidRDefault="009553B0" w:rsidP="00171CC0">
            <w:pPr>
              <w:pStyle w:val="BodyText24"/>
              <w:spacing w:line="276" w:lineRule="auto"/>
              <w:rPr>
                <w:rStyle w:val="Nessuno"/>
                <w:color w:val="auto"/>
                <w:sz w:val="22"/>
                <w:szCs w:val="22"/>
                <w:u w:val="none"/>
              </w:rPr>
            </w:pPr>
            <w:r w:rsidRPr="006A38CA">
              <w:rPr>
                <w:rStyle w:val="Nessuno"/>
                <w:color w:val="auto"/>
                <w:sz w:val="22"/>
                <w:szCs w:val="22"/>
                <w:u w:val="none"/>
              </w:rPr>
              <w:t>Con riferimento al cestello al fine della valutazione, si fa presente quanto segue:</w:t>
            </w:r>
          </w:p>
          <w:p w14:paraId="10EE8A84" w14:textId="77777777" w:rsidR="009553B0" w:rsidRPr="006A38CA" w:rsidRDefault="009553B0" w:rsidP="00171CC0">
            <w:pPr>
              <w:pStyle w:val="BodyText24"/>
              <w:spacing w:line="276" w:lineRule="auto"/>
              <w:rPr>
                <w:rStyle w:val="Nessuno"/>
                <w:color w:val="auto"/>
                <w:sz w:val="22"/>
                <w:szCs w:val="22"/>
                <w:u w:val="none"/>
              </w:rPr>
            </w:pPr>
            <w:r w:rsidRPr="006A38CA">
              <w:rPr>
                <w:rStyle w:val="Nessuno"/>
                <w:color w:val="auto"/>
                <w:sz w:val="22"/>
                <w:szCs w:val="22"/>
                <w:u w:val="none"/>
              </w:rPr>
              <w:t>1 - il mezzo deve essere di proprietà o nella disponibilità del Concorrente alla data di presentazione della domanda di partecipazione;</w:t>
            </w:r>
          </w:p>
          <w:p w14:paraId="2A44B2A3" w14:textId="77777777" w:rsidR="009553B0" w:rsidRPr="006A38CA" w:rsidRDefault="009553B0" w:rsidP="00171CC0">
            <w:pPr>
              <w:pStyle w:val="BodyText24"/>
              <w:spacing w:line="276" w:lineRule="auto"/>
              <w:rPr>
                <w:rStyle w:val="Nessuno"/>
                <w:color w:val="auto"/>
                <w:sz w:val="22"/>
                <w:szCs w:val="22"/>
                <w:u w:val="none"/>
              </w:rPr>
            </w:pPr>
            <w:r w:rsidRPr="006A38CA">
              <w:rPr>
                <w:rStyle w:val="Nessuno"/>
                <w:color w:val="auto"/>
                <w:sz w:val="22"/>
                <w:szCs w:val="22"/>
                <w:u w:val="none"/>
              </w:rPr>
              <w:t>2 - la proprietà o la disponibilità del cestello elevatore mobile deve essere dimostrata mediante idonea documentazione o dichiarazione e mantenuta per tutta la durata dell'Accordo Quadro;</w:t>
            </w:r>
          </w:p>
          <w:p w14:paraId="2885D209" w14:textId="77777777" w:rsidR="009553B0" w:rsidRDefault="009553B0" w:rsidP="00171CC0">
            <w:pPr>
              <w:pStyle w:val="BodyText24"/>
              <w:spacing w:line="276" w:lineRule="auto"/>
              <w:rPr>
                <w:rStyle w:val="Nessuno"/>
                <w:color w:val="auto"/>
                <w:sz w:val="22"/>
                <w:szCs w:val="22"/>
                <w:u w:val="none"/>
              </w:rPr>
            </w:pPr>
            <w:r w:rsidRPr="006A38CA">
              <w:rPr>
                <w:rStyle w:val="Nessuno"/>
                <w:color w:val="auto"/>
                <w:sz w:val="22"/>
                <w:szCs w:val="22"/>
                <w:u w:val="none"/>
              </w:rPr>
              <w:t>3 - ai fini dell'attribuzione del punteggio, sarà considerata equivalente una piattaforma articolata semovente purché risulti avere un'altezza non inferiore a 20 mt (di proprietà o nella disponibilità del Concorrente alla data di presentazione della domanda di partecipazione); mentre NON sarà considerato equivalente il ponteggio elettrico bicolonna;</w:t>
            </w:r>
          </w:p>
          <w:p w14:paraId="30D76D4D" w14:textId="77777777" w:rsidR="009553B0" w:rsidRPr="006A38CA" w:rsidRDefault="009553B0" w:rsidP="00171CC0">
            <w:pPr>
              <w:pStyle w:val="BodyText24"/>
              <w:spacing w:line="276" w:lineRule="auto"/>
              <w:rPr>
                <w:rStyle w:val="Nessuno"/>
                <w:color w:val="auto"/>
                <w:sz w:val="22"/>
                <w:szCs w:val="22"/>
                <w:u w:val="none"/>
              </w:rPr>
            </w:pPr>
          </w:p>
          <w:p w14:paraId="217CD03A" w14:textId="5388E821" w:rsidR="009553B0" w:rsidRPr="00A97CD9" w:rsidRDefault="009553B0" w:rsidP="00171CC0">
            <w:pPr>
              <w:jc w:val="center"/>
            </w:pPr>
            <w:r w:rsidRPr="006A38CA">
              <w:rPr>
                <w:rStyle w:val="Nessuno"/>
                <w:sz w:val="22"/>
                <w:szCs w:val="22"/>
              </w:rPr>
              <w:t>La valutazione sarà effettuata come segue:</w:t>
            </w:r>
          </w:p>
        </w:tc>
      </w:tr>
      <w:tr w:rsidR="009553B0" w:rsidRPr="00A97CD9" w14:paraId="07DDDFDA" w14:textId="4C4D0CF9" w:rsidTr="00DF443D">
        <w:trPr>
          <w:trHeight w:val="1636"/>
          <w:jc w:val="center"/>
        </w:trPr>
        <w:tc>
          <w:tcPr>
            <w:tcW w:w="7083"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6B6913A0" w14:textId="77777777" w:rsidR="009553B0" w:rsidRPr="006A38CA" w:rsidRDefault="009553B0" w:rsidP="00171CC0">
            <w:pPr>
              <w:pStyle w:val="BodyText24"/>
              <w:spacing w:line="276" w:lineRule="auto"/>
              <w:rPr>
                <w:rFonts w:cs="Times New Roman"/>
                <w:sz w:val="18"/>
                <w:szCs w:val="18"/>
              </w:rPr>
            </w:pPr>
            <w:r w:rsidRPr="00600DB2">
              <w:rPr>
                <w:rStyle w:val="Nessuno"/>
                <w:sz w:val="22"/>
                <w:szCs w:val="22"/>
                <w:u w:val="none"/>
              </w:rPr>
              <w:t>a) Per interventi pari a tre volte all'anno, fino a tre giornate lavorative consecutive per ciascun intervento con le modalità sopra descritte</w:t>
            </w:r>
          </w:p>
        </w:tc>
        <w:tc>
          <w:tcPr>
            <w:tcW w:w="13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3922D1F8" w14:textId="3E63CAF7" w:rsidR="009553B0" w:rsidRPr="00A97CD9" w:rsidRDefault="009553B0" w:rsidP="00171CC0"/>
        </w:tc>
        <w:tc>
          <w:tcPr>
            <w:tcW w:w="1392" w:type="dxa"/>
            <w:tcBorders>
              <w:top w:val="single" w:sz="4" w:space="0" w:color="auto"/>
              <w:left w:val="single" w:sz="4" w:space="0" w:color="auto"/>
              <w:bottom w:val="single" w:sz="4" w:space="0" w:color="auto"/>
              <w:right w:val="single" w:sz="4" w:space="0" w:color="auto"/>
            </w:tcBorders>
          </w:tcPr>
          <w:p w14:paraId="42F7865F" w14:textId="77777777" w:rsidR="009553B0" w:rsidRDefault="009553B0" w:rsidP="00171CC0"/>
        </w:tc>
      </w:tr>
      <w:tr w:rsidR="009553B0" w:rsidRPr="00A97CD9" w14:paraId="6E965AAF" w14:textId="2CEAC327" w:rsidTr="00E00BF5">
        <w:trPr>
          <w:trHeight w:val="1636"/>
          <w:jc w:val="center"/>
        </w:trPr>
        <w:tc>
          <w:tcPr>
            <w:tcW w:w="7083" w:type="dxa"/>
            <w:gridSpan w:val="2"/>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1491DC75" w14:textId="77777777" w:rsidR="009553B0" w:rsidRPr="006A38CA" w:rsidRDefault="009553B0" w:rsidP="00171CC0">
            <w:pPr>
              <w:pStyle w:val="BodyText24"/>
              <w:spacing w:line="276" w:lineRule="auto"/>
              <w:rPr>
                <w:rFonts w:cs="Times New Roman"/>
                <w:color w:val="auto"/>
                <w:sz w:val="18"/>
                <w:szCs w:val="18"/>
              </w:rPr>
            </w:pPr>
            <w:r w:rsidRPr="00600DB2">
              <w:rPr>
                <w:rStyle w:val="Nessuno"/>
                <w:sz w:val="22"/>
                <w:szCs w:val="22"/>
                <w:u w:val="none"/>
              </w:rPr>
              <w:lastRenderedPageBreak/>
              <w:t>b)  Per interventi pari a cinque volte all'anno, fino a tre giornate lavorative consecutive per ciascun intervento con le modalità sopra descritte</w:t>
            </w:r>
          </w:p>
        </w:tc>
        <w:tc>
          <w:tcPr>
            <w:tcW w:w="13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3AC33A0A" w14:textId="156E2E6A" w:rsidR="009553B0" w:rsidRPr="00A97CD9" w:rsidRDefault="009553B0" w:rsidP="00171CC0"/>
        </w:tc>
        <w:tc>
          <w:tcPr>
            <w:tcW w:w="1392" w:type="dxa"/>
            <w:tcBorders>
              <w:top w:val="single" w:sz="4" w:space="0" w:color="auto"/>
              <w:left w:val="single" w:sz="4" w:space="0" w:color="auto"/>
              <w:bottom w:val="single" w:sz="4" w:space="0" w:color="auto"/>
              <w:right w:val="single" w:sz="4" w:space="0" w:color="auto"/>
            </w:tcBorders>
          </w:tcPr>
          <w:p w14:paraId="454D8470" w14:textId="77777777" w:rsidR="009553B0" w:rsidRDefault="009553B0" w:rsidP="00171CC0"/>
        </w:tc>
      </w:tr>
      <w:tr w:rsidR="009553B0" w:rsidRPr="00A97CD9" w14:paraId="01D01C9D" w14:textId="49DE8B49" w:rsidTr="009553B0">
        <w:trPr>
          <w:trHeight w:val="1636"/>
          <w:jc w:val="center"/>
        </w:trPr>
        <w:tc>
          <w:tcPr>
            <w:tcW w:w="55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1921EF9A" w14:textId="77777777" w:rsidR="009553B0" w:rsidRDefault="009553B0" w:rsidP="00171CC0">
            <w:pPr>
              <w:pStyle w:val="BodyText24"/>
              <w:spacing w:line="276" w:lineRule="auto"/>
              <w:jc w:val="center"/>
              <w:rPr>
                <w:rStyle w:val="Nessuno"/>
                <w:rFonts w:cs="Times New Roman"/>
                <w:color w:val="auto"/>
                <w:sz w:val="22"/>
                <w:szCs w:val="22"/>
                <w:u w:val="none"/>
              </w:rPr>
            </w:pPr>
            <w:r>
              <w:rPr>
                <w:rStyle w:val="Nessuno"/>
                <w:rFonts w:cs="Times New Roman"/>
                <w:color w:val="auto"/>
                <w:sz w:val="22"/>
                <w:szCs w:val="22"/>
                <w:u w:val="none"/>
              </w:rPr>
              <w:t>3</w:t>
            </w:r>
          </w:p>
        </w:tc>
        <w:tc>
          <w:tcPr>
            <w:tcW w:w="652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45F19C85" w14:textId="77777777" w:rsidR="009553B0" w:rsidRPr="006A38CA" w:rsidRDefault="009553B0" w:rsidP="00171CC0">
            <w:pPr>
              <w:pStyle w:val="BodyText24"/>
              <w:spacing w:line="276" w:lineRule="auto"/>
              <w:rPr>
                <w:rFonts w:cs="Times New Roman"/>
                <w:color w:val="auto"/>
                <w:sz w:val="18"/>
                <w:szCs w:val="18"/>
              </w:rPr>
            </w:pPr>
            <w:r w:rsidRPr="00600DB2">
              <w:rPr>
                <w:rStyle w:val="Nessuno"/>
                <w:sz w:val="22"/>
                <w:szCs w:val="22"/>
                <w:u w:val="none"/>
              </w:rPr>
              <w:t>Miglioramento nell’attività preventiva di manutenzione degli impianti di sollevamento acque reflue tramite sostituzione da parte del Concorrente di almeno 10 gruppi sollevamento acque nere e piano manutenzione fosse sollevamento, con pulizia delle stesse (di quest'ultime mediante spurgo) il tutto senza alcun onere a carico della Stazione Appaltante.</w:t>
            </w:r>
          </w:p>
        </w:tc>
        <w:tc>
          <w:tcPr>
            <w:tcW w:w="13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610E6F49" w14:textId="3EF75354" w:rsidR="009553B0" w:rsidRDefault="009553B0" w:rsidP="00171CC0">
            <w:pPr>
              <w:jc w:val="center"/>
            </w:pPr>
          </w:p>
        </w:tc>
        <w:tc>
          <w:tcPr>
            <w:tcW w:w="1392" w:type="dxa"/>
            <w:tcBorders>
              <w:top w:val="single" w:sz="4" w:space="0" w:color="auto"/>
              <w:left w:val="single" w:sz="4" w:space="0" w:color="auto"/>
              <w:bottom w:val="single" w:sz="4" w:space="0" w:color="auto"/>
              <w:right w:val="single" w:sz="4" w:space="0" w:color="auto"/>
            </w:tcBorders>
          </w:tcPr>
          <w:p w14:paraId="79925E1C" w14:textId="77777777" w:rsidR="009553B0" w:rsidRDefault="009553B0" w:rsidP="00171CC0">
            <w:pPr>
              <w:jc w:val="center"/>
            </w:pPr>
          </w:p>
        </w:tc>
      </w:tr>
      <w:tr w:rsidR="009553B0" w:rsidRPr="00A97CD9" w14:paraId="11B6596B" w14:textId="7F315C44" w:rsidTr="009553B0">
        <w:trPr>
          <w:trHeight w:val="1636"/>
          <w:jc w:val="center"/>
        </w:trPr>
        <w:tc>
          <w:tcPr>
            <w:tcW w:w="55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27E66564" w14:textId="77777777" w:rsidR="009553B0" w:rsidRDefault="009553B0" w:rsidP="00171CC0">
            <w:pPr>
              <w:pStyle w:val="BodyText24"/>
              <w:spacing w:line="276" w:lineRule="auto"/>
              <w:jc w:val="center"/>
              <w:rPr>
                <w:rStyle w:val="Nessuno"/>
                <w:rFonts w:cs="Times New Roman"/>
                <w:color w:val="auto"/>
                <w:sz w:val="22"/>
                <w:szCs w:val="22"/>
                <w:u w:val="none"/>
              </w:rPr>
            </w:pPr>
            <w:r>
              <w:rPr>
                <w:rStyle w:val="Nessuno"/>
                <w:rFonts w:cs="Times New Roman"/>
                <w:color w:val="auto"/>
                <w:sz w:val="22"/>
                <w:szCs w:val="22"/>
                <w:u w:val="none"/>
              </w:rPr>
              <w:t>4</w:t>
            </w:r>
          </w:p>
        </w:tc>
        <w:tc>
          <w:tcPr>
            <w:tcW w:w="652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4CCC6334" w14:textId="77777777" w:rsidR="009553B0" w:rsidRPr="00600DB2" w:rsidRDefault="009553B0" w:rsidP="00171CC0">
            <w:pPr>
              <w:rPr>
                <w:sz w:val="18"/>
                <w:szCs w:val="18"/>
                <w:highlight w:val="green"/>
              </w:rPr>
            </w:pPr>
            <w:r w:rsidRPr="00600DB2">
              <w:rPr>
                <w:rStyle w:val="Nessuno"/>
                <w:sz w:val="22"/>
                <w:szCs w:val="22"/>
              </w:rPr>
              <w:t>Miglioramento</w:t>
            </w:r>
            <w:r w:rsidRPr="00600DB2">
              <w:rPr>
                <w:rStyle w:val="Nessuno"/>
                <w:color w:val="000000"/>
                <w:sz w:val="22"/>
                <w:szCs w:val="22"/>
              </w:rPr>
              <w:t xml:space="preserve"> nella fruizione degli spazi didattici tramite ricognizione mensile di tutti gli edifici del lotto con segnalazione anomalie generali dello stato manutentivo, con riferimento a tutte le porte interne (uscite di sicurezza incluse, ESCLUSE le porte REI) con manutenzione ordinaria delle stesse, quali, ad esempio, sistemazione delle maniglie, messa in quadro dei telai e dei cardini; il tutto senza oneri aggiunti a carico della Stazione Appaltante.</w:t>
            </w:r>
            <w:r w:rsidRPr="00600DB2">
              <w:rPr>
                <w:sz w:val="18"/>
                <w:szCs w:val="18"/>
                <w:highlight w:val="green"/>
              </w:rPr>
              <w:t xml:space="preserve">  </w:t>
            </w:r>
          </w:p>
        </w:tc>
        <w:tc>
          <w:tcPr>
            <w:tcW w:w="13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5806A35F" w14:textId="3144878C" w:rsidR="009553B0" w:rsidRDefault="009553B0" w:rsidP="00171CC0">
            <w:pPr>
              <w:jc w:val="center"/>
            </w:pPr>
          </w:p>
        </w:tc>
        <w:tc>
          <w:tcPr>
            <w:tcW w:w="1392" w:type="dxa"/>
            <w:tcBorders>
              <w:top w:val="single" w:sz="4" w:space="0" w:color="auto"/>
              <w:left w:val="single" w:sz="4" w:space="0" w:color="auto"/>
              <w:bottom w:val="single" w:sz="4" w:space="0" w:color="auto"/>
              <w:right w:val="single" w:sz="4" w:space="0" w:color="auto"/>
            </w:tcBorders>
          </w:tcPr>
          <w:p w14:paraId="23ADA5E6" w14:textId="77777777" w:rsidR="009553B0" w:rsidRDefault="009553B0" w:rsidP="00171CC0">
            <w:pPr>
              <w:jc w:val="center"/>
            </w:pPr>
          </w:p>
        </w:tc>
      </w:tr>
      <w:tr w:rsidR="009553B0" w:rsidRPr="00A97CD9" w14:paraId="62B01D95" w14:textId="57C23282" w:rsidTr="009553B0">
        <w:trPr>
          <w:trHeight w:val="1636"/>
          <w:jc w:val="center"/>
        </w:trPr>
        <w:tc>
          <w:tcPr>
            <w:tcW w:w="55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1B91128C" w14:textId="77777777" w:rsidR="009553B0" w:rsidRPr="00600DB2" w:rsidRDefault="009553B0" w:rsidP="00171CC0">
            <w:pPr>
              <w:pStyle w:val="BodyText24"/>
              <w:spacing w:line="276" w:lineRule="auto"/>
              <w:jc w:val="center"/>
              <w:rPr>
                <w:rStyle w:val="Nessuno"/>
                <w:rFonts w:cs="Times New Roman"/>
                <w:color w:val="auto"/>
                <w:sz w:val="22"/>
                <w:szCs w:val="22"/>
                <w:u w:val="none"/>
              </w:rPr>
            </w:pPr>
            <w:r w:rsidRPr="00600DB2">
              <w:rPr>
                <w:rStyle w:val="Nessuno"/>
                <w:rFonts w:cs="Times New Roman"/>
                <w:color w:val="auto"/>
                <w:sz w:val="22"/>
                <w:szCs w:val="22"/>
                <w:u w:val="none"/>
              </w:rPr>
              <w:t>5</w:t>
            </w:r>
          </w:p>
        </w:tc>
        <w:tc>
          <w:tcPr>
            <w:tcW w:w="652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278152F0" w14:textId="77777777" w:rsidR="009553B0" w:rsidRPr="00600DB2" w:rsidRDefault="009553B0" w:rsidP="00171CC0">
            <w:r w:rsidRPr="00600DB2">
              <w:rPr>
                <w:rStyle w:val="Nessuno"/>
              </w:rPr>
              <w:t xml:space="preserve"> </w:t>
            </w:r>
            <w:r w:rsidRPr="00600DB2">
              <w:rPr>
                <w:rStyle w:val="Nessuno"/>
                <w:color w:val="000000"/>
                <w:sz w:val="22"/>
                <w:szCs w:val="22"/>
              </w:rPr>
              <w:t>Miglioramento della fruizione da parte dell'utenza scolastica dei servizi igienici tramite garanzia di una revisione periodica completa, con ricognizione mensile, dei servizi igienici presenti negli edifici scolastici del lotto a cui partecipa, con la revisione  dei componenti quali passi rapidi, cassette di scarico, sifoni e piccole riparazioni (es. guarnizioni tenuta dei rubinetti, sostituzione di: gomiti di raccordo dei sifoni, dei rompigoccia, delle batterie nei rubinetti temporizzati); il tutto senza oneri aggiuntivi per la Stazione Appaltante.</w:t>
            </w:r>
          </w:p>
        </w:tc>
        <w:tc>
          <w:tcPr>
            <w:tcW w:w="13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27577F01" w14:textId="2D10CB05" w:rsidR="009553B0" w:rsidRDefault="009553B0" w:rsidP="00171CC0">
            <w:pPr>
              <w:jc w:val="center"/>
            </w:pPr>
          </w:p>
        </w:tc>
        <w:tc>
          <w:tcPr>
            <w:tcW w:w="1392" w:type="dxa"/>
            <w:tcBorders>
              <w:top w:val="single" w:sz="4" w:space="0" w:color="auto"/>
              <w:left w:val="single" w:sz="4" w:space="0" w:color="auto"/>
              <w:bottom w:val="single" w:sz="4" w:space="0" w:color="auto"/>
              <w:right w:val="single" w:sz="4" w:space="0" w:color="auto"/>
            </w:tcBorders>
          </w:tcPr>
          <w:p w14:paraId="501889C8" w14:textId="77777777" w:rsidR="009553B0" w:rsidRDefault="009553B0" w:rsidP="00171CC0">
            <w:pPr>
              <w:jc w:val="center"/>
            </w:pPr>
          </w:p>
        </w:tc>
      </w:tr>
      <w:tr w:rsidR="009553B0" w:rsidRPr="00A97CD9" w14:paraId="7FA92229" w14:textId="586A8E5A" w:rsidTr="009553B0">
        <w:trPr>
          <w:trHeight w:val="486"/>
          <w:jc w:val="center"/>
        </w:trPr>
        <w:tc>
          <w:tcPr>
            <w:tcW w:w="55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196BBD44" w14:textId="77777777" w:rsidR="009553B0" w:rsidRPr="00600DB2" w:rsidRDefault="009553B0" w:rsidP="00171CC0">
            <w:pPr>
              <w:pStyle w:val="BodyText24"/>
              <w:spacing w:line="276" w:lineRule="auto"/>
              <w:jc w:val="center"/>
              <w:rPr>
                <w:rStyle w:val="Nessuno"/>
                <w:rFonts w:cs="Times New Roman"/>
                <w:color w:val="auto"/>
                <w:sz w:val="22"/>
                <w:szCs w:val="22"/>
                <w:u w:val="none"/>
              </w:rPr>
            </w:pPr>
            <w:r>
              <w:rPr>
                <w:rStyle w:val="Nessuno"/>
                <w:rFonts w:cs="Times New Roman"/>
                <w:color w:val="auto"/>
                <w:sz w:val="22"/>
                <w:szCs w:val="22"/>
                <w:u w:val="none"/>
              </w:rPr>
              <w:t>6</w:t>
            </w:r>
          </w:p>
        </w:tc>
        <w:tc>
          <w:tcPr>
            <w:tcW w:w="652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55488EE7" w14:textId="77777777" w:rsidR="009553B0" w:rsidRPr="00600DB2" w:rsidRDefault="009553B0" w:rsidP="00171CC0">
            <w:pPr>
              <w:rPr>
                <w:rStyle w:val="Nessuno"/>
                <w:b/>
                <w:bCs/>
              </w:rPr>
            </w:pPr>
            <w:r w:rsidRPr="00600DB2">
              <w:rPr>
                <w:rStyle w:val="Nessuno"/>
                <w:b/>
                <w:bCs/>
              </w:rPr>
              <w:t>Pulizia gronde e coperture</w:t>
            </w:r>
          </w:p>
          <w:p w14:paraId="5B9F0C68" w14:textId="77777777" w:rsidR="009553B0" w:rsidRPr="00600DB2" w:rsidRDefault="009553B0" w:rsidP="00171CC0">
            <w:pPr>
              <w:rPr>
                <w:rStyle w:val="Nessuno"/>
              </w:rPr>
            </w:pPr>
            <w:r w:rsidRPr="00600DB2">
              <w:rPr>
                <w:rStyle w:val="Nessuno"/>
              </w:rPr>
              <w:t>Al fine di garantire la migliore fruibilità di tutti gli spazi posti all'ultimo piano degli edifici e soggetti a possibili infiltrazioni, con l'obiettivo di ridurre quest'ultime e con riferimento al Paragrafo 9.11 del Capitolato Speciale parte Tecnica “Pulizie gronde e coperture” l’Appaltatore dovrà eseguire, senza alcun onere per la Stazione Appaltante, oltre agli interventi già contemplati nel Paragrafo sopra citato, con le stesse modalità ivi descritte, altri quattro interventi da eseguirsi durante il periodo primaverile o secondo le necessità che dovessero sopraggiungere nel corso dell’anno.</w:t>
            </w:r>
          </w:p>
        </w:tc>
        <w:tc>
          <w:tcPr>
            <w:tcW w:w="13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7FABDF79" w14:textId="78494B64" w:rsidR="009553B0" w:rsidRDefault="009553B0" w:rsidP="00171CC0">
            <w:pPr>
              <w:jc w:val="center"/>
            </w:pPr>
          </w:p>
        </w:tc>
        <w:tc>
          <w:tcPr>
            <w:tcW w:w="1392" w:type="dxa"/>
            <w:tcBorders>
              <w:top w:val="single" w:sz="4" w:space="0" w:color="auto"/>
              <w:left w:val="single" w:sz="4" w:space="0" w:color="auto"/>
              <w:bottom w:val="single" w:sz="4" w:space="0" w:color="auto"/>
              <w:right w:val="single" w:sz="4" w:space="0" w:color="auto"/>
            </w:tcBorders>
          </w:tcPr>
          <w:p w14:paraId="0AE40497" w14:textId="77777777" w:rsidR="009553B0" w:rsidRDefault="009553B0" w:rsidP="00171CC0">
            <w:pPr>
              <w:jc w:val="center"/>
            </w:pPr>
          </w:p>
        </w:tc>
      </w:tr>
    </w:tbl>
    <w:p w14:paraId="3667F43E" w14:textId="77777777" w:rsidR="00CE3F72" w:rsidRDefault="00CE3F72"/>
    <w:p w14:paraId="24188BCC" w14:textId="77777777" w:rsidR="00C41ED9" w:rsidRDefault="00C41ED9" w:rsidP="00C41ED9">
      <w:pPr>
        <w:pStyle w:val="Textbodyuser"/>
        <w:spacing w:line="360" w:lineRule="auto"/>
        <w:ind w:left="720"/>
        <w:jc w:val="center"/>
        <w:rPr>
          <w:sz w:val="22"/>
          <w:szCs w:val="22"/>
        </w:rPr>
      </w:pPr>
      <w:r>
        <w:rPr>
          <w:sz w:val="22"/>
          <w:szCs w:val="22"/>
        </w:rPr>
        <w:t>DICHIARA/RANO</w:t>
      </w:r>
    </w:p>
    <w:p w14:paraId="5CB7CE53" w14:textId="77777777" w:rsidR="00C41ED9" w:rsidRDefault="00C41ED9" w:rsidP="00C41ED9">
      <w:pPr>
        <w:pStyle w:val="Textbodyuser"/>
        <w:spacing w:line="360" w:lineRule="auto"/>
        <w:ind w:left="720"/>
        <w:jc w:val="left"/>
        <w:rPr>
          <w:sz w:val="22"/>
          <w:szCs w:val="22"/>
        </w:rPr>
      </w:pPr>
      <w:r>
        <w:rPr>
          <w:sz w:val="22"/>
          <w:szCs w:val="22"/>
        </w:rPr>
        <w:t>Di offrire le seguenti migliorie con riferimento ai seguenti lotti della procedura per i quali si partecipa:</w:t>
      </w:r>
    </w:p>
    <w:p w14:paraId="6E9F9858" w14:textId="36D21768" w:rsidR="00C41ED9" w:rsidRDefault="00C41ED9" w:rsidP="00C41ED9">
      <w:r>
        <w:t xml:space="preserve"> (</w:t>
      </w:r>
      <w:r w:rsidRPr="00C41ED9">
        <w:rPr>
          <w:rFonts w:ascii="Times New Roman" w:hAnsi="Times New Roman" w:cs="Times New Roman"/>
          <w:i/>
          <w:iCs/>
        </w:rPr>
        <w:t>n.b. barrare il lotto di interesse</w:t>
      </w:r>
      <w:r>
        <w:t>)</w:t>
      </w:r>
    </w:p>
    <w:p w14:paraId="7BA44A0C" w14:textId="6DA5C970" w:rsidR="00C41ED9" w:rsidRPr="002D120B" w:rsidRDefault="00C41ED9" w:rsidP="00C41ED9">
      <w:pPr>
        <w:pStyle w:val="Paragrafoelenco"/>
        <w:numPr>
          <w:ilvl w:val="0"/>
          <w:numId w:val="3"/>
        </w:numPr>
        <w:rPr>
          <w:b/>
          <w:bCs/>
        </w:rPr>
      </w:pPr>
      <w:r w:rsidRPr="002D120B">
        <w:rPr>
          <w:b/>
          <w:bCs/>
        </w:rPr>
        <w:t xml:space="preserve">LOTTO 6: Antincendio </w:t>
      </w:r>
      <w:r w:rsidR="00206E6C">
        <w:rPr>
          <w:b/>
          <w:bCs/>
        </w:rPr>
        <w:t>– CIG BB01650E82</w:t>
      </w:r>
    </w:p>
    <w:p w14:paraId="23AF21FF" w14:textId="401FCA8A" w:rsidR="00C41ED9" w:rsidRPr="009553B0" w:rsidRDefault="00C41ED9">
      <w:pPr>
        <w:rPr>
          <w:i/>
          <w:iCs/>
        </w:rPr>
      </w:pPr>
      <w:r w:rsidRPr="009553B0">
        <w:rPr>
          <w:i/>
          <w:iCs/>
        </w:rPr>
        <w:t>(n.b. barrare la casella nella colonna pertinente)</w:t>
      </w:r>
    </w:p>
    <w:tbl>
      <w:tblPr>
        <w:tblStyle w:val="TableNormal"/>
        <w:tblW w:w="986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56"/>
        <w:gridCol w:w="6527"/>
        <w:gridCol w:w="1392"/>
        <w:gridCol w:w="1392"/>
      </w:tblGrid>
      <w:tr w:rsidR="009553B0" w:rsidRPr="00A97CD9" w14:paraId="15D5C03F" w14:textId="790EFBE9" w:rsidTr="002F04F3">
        <w:trPr>
          <w:trHeight w:val="300"/>
          <w:jc w:val="center"/>
        </w:trPr>
        <w:tc>
          <w:tcPr>
            <w:tcW w:w="9867" w:type="dxa"/>
            <w:gridSpan w:val="4"/>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4EE30A30" w14:textId="178EDC02" w:rsidR="009553B0" w:rsidRPr="00A97CD9" w:rsidRDefault="009553B0" w:rsidP="00171CC0">
            <w:pPr>
              <w:pStyle w:val="BodyText24"/>
              <w:spacing w:line="276" w:lineRule="auto"/>
              <w:jc w:val="center"/>
              <w:rPr>
                <w:rStyle w:val="Nessuno"/>
                <w:rFonts w:cs="Times New Roman"/>
                <w:color w:val="auto"/>
                <w:sz w:val="22"/>
                <w:szCs w:val="22"/>
                <w:u w:val="none"/>
              </w:rPr>
            </w:pPr>
            <w:r w:rsidRPr="00A97CD9">
              <w:rPr>
                <w:rStyle w:val="Nessuno"/>
                <w:rFonts w:cs="Times New Roman"/>
                <w:color w:val="auto"/>
                <w:sz w:val="22"/>
                <w:szCs w:val="22"/>
                <w:u w:val="none"/>
              </w:rPr>
              <w:t xml:space="preserve">PUNTEGGI </w:t>
            </w:r>
            <w:r w:rsidRPr="00A97CD9">
              <w:rPr>
                <w:rFonts w:cs="Times New Roman"/>
                <w:color w:val="auto"/>
                <w:sz w:val="22"/>
                <w:szCs w:val="22"/>
                <w:u w:val="none"/>
              </w:rPr>
              <w:t>PROPOSTE MIGLIORATIVE</w:t>
            </w:r>
          </w:p>
        </w:tc>
      </w:tr>
      <w:tr w:rsidR="009553B0" w:rsidRPr="00A97CD9" w14:paraId="71027C08" w14:textId="71E89E64" w:rsidTr="009553B0">
        <w:trPr>
          <w:trHeight w:val="300"/>
          <w:jc w:val="center"/>
        </w:trPr>
        <w:tc>
          <w:tcPr>
            <w:tcW w:w="55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84BFF69" w14:textId="77777777" w:rsidR="009553B0" w:rsidRPr="00A97CD9" w:rsidRDefault="009553B0" w:rsidP="00171CC0"/>
        </w:tc>
        <w:tc>
          <w:tcPr>
            <w:tcW w:w="652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069224E8" w14:textId="77777777" w:rsidR="009553B0" w:rsidRPr="00A97CD9" w:rsidRDefault="009553B0" w:rsidP="00171CC0">
            <w:pPr>
              <w:pStyle w:val="BodyText24"/>
              <w:spacing w:line="276" w:lineRule="auto"/>
              <w:jc w:val="center"/>
              <w:rPr>
                <w:rFonts w:cs="Times New Roman"/>
                <w:color w:val="auto"/>
                <w:sz w:val="22"/>
                <w:szCs w:val="22"/>
              </w:rPr>
            </w:pPr>
            <w:r w:rsidRPr="00A97CD9">
              <w:rPr>
                <w:rStyle w:val="Nessuno"/>
                <w:rFonts w:cs="Times New Roman"/>
                <w:color w:val="auto"/>
                <w:sz w:val="22"/>
                <w:szCs w:val="22"/>
                <w:u w:val="none"/>
              </w:rPr>
              <w:t>Descrizione intervento</w:t>
            </w:r>
          </w:p>
        </w:tc>
        <w:tc>
          <w:tcPr>
            <w:tcW w:w="13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2F9E8FE1" w14:textId="23A757AE" w:rsidR="009553B0" w:rsidRPr="00A97CD9" w:rsidRDefault="009553B0" w:rsidP="00171CC0">
            <w:pPr>
              <w:pStyle w:val="BodyText24"/>
              <w:spacing w:line="276" w:lineRule="auto"/>
              <w:jc w:val="center"/>
              <w:rPr>
                <w:rFonts w:cs="Times New Roman"/>
                <w:color w:val="auto"/>
                <w:sz w:val="22"/>
                <w:szCs w:val="22"/>
              </w:rPr>
            </w:pPr>
            <w:r>
              <w:rPr>
                <w:rFonts w:cs="Times New Roman"/>
                <w:color w:val="auto"/>
                <w:sz w:val="22"/>
                <w:szCs w:val="22"/>
              </w:rPr>
              <w:t>SI</w:t>
            </w:r>
          </w:p>
        </w:tc>
        <w:tc>
          <w:tcPr>
            <w:tcW w:w="1392" w:type="dxa"/>
            <w:tcBorders>
              <w:top w:val="single" w:sz="4" w:space="0" w:color="auto"/>
              <w:left w:val="single" w:sz="4" w:space="0" w:color="auto"/>
              <w:bottom w:val="single" w:sz="4" w:space="0" w:color="auto"/>
              <w:right w:val="single" w:sz="4" w:space="0" w:color="auto"/>
            </w:tcBorders>
          </w:tcPr>
          <w:p w14:paraId="041143F7" w14:textId="2D67814A" w:rsidR="009553B0" w:rsidRPr="00A97CD9" w:rsidRDefault="009553B0" w:rsidP="00171CC0">
            <w:pPr>
              <w:pStyle w:val="BodyText24"/>
              <w:spacing w:line="276" w:lineRule="auto"/>
              <w:jc w:val="center"/>
              <w:rPr>
                <w:rFonts w:cs="Times New Roman"/>
                <w:color w:val="auto"/>
                <w:sz w:val="22"/>
                <w:szCs w:val="22"/>
              </w:rPr>
            </w:pPr>
            <w:r>
              <w:rPr>
                <w:rFonts w:cs="Times New Roman"/>
                <w:color w:val="auto"/>
                <w:sz w:val="22"/>
                <w:szCs w:val="22"/>
              </w:rPr>
              <w:t>NO</w:t>
            </w:r>
          </w:p>
        </w:tc>
      </w:tr>
      <w:tr w:rsidR="009553B0" w:rsidRPr="00A97CD9" w14:paraId="491B96B0" w14:textId="256901EB" w:rsidTr="009553B0">
        <w:trPr>
          <w:trHeight w:val="1606"/>
          <w:jc w:val="center"/>
        </w:trPr>
        <w:tc>
          <w:tcPr>
            <w:tcW w:w="55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075D422F" w14:textId="77777777" w:rsidR="009553B0" w:rsidRPr="00A97CD9" w:rsidRDefault="009553B0" w:rsidP="00171CC0">
            <w:pPr>
              <w:pStyle w:val="BodyText24"/>
              <w:spacing w:line="276" w:lineRule="auto"/>
              <w:jc w:val="center"/>
              <w:rPr>
                <w:rFonts w:cs="Times New Roman"/>
                <w:color w:val="auto"/>
                <w:sz w:val="22"/>
                <w:szCs w:val="22"/>
              </w:rPr>
            </w:pPr>
            <w:r w:rsidRPr="00A97CD9">
              <w:rPr>
                <w:rStyle w:val="Nessuno"/>
                <w:rFonts w:cs="Times New Roman"/>
                <w:color w:val="auto"/>
                <w:sz w:val="22"/>
                <w:szCs w:val="22"/>
                <w:u w:val="none"/>
              </w:rPr>
              <w:lastRenderedPageBreak/>
              <w:t>1</w:t>
            </w:r>
          </w:p>
        </w:tc>
        <w:tc>
          <w:tcPr>
            <w:tcW w:w="652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tcPr>
          <w:p w14:paraId="1FC0C18B" w14:textId="77777777" w:rsidR="009553B0" w:rsidRPr="00A97CD9" w:rsidRDefault="009553B0" w:rsidP="00171CC0">
            <w:pPr>
              <w:pStyle w:val="BodyText24"/>
              <w:spacing w:line="276" w:lineRule="auto"/>
              <w:rPr>
                <w:rFonts w:cs="Times New Roman"/>
                <w:b/>
                <w:bCs/>
                <w:color w:val="auto"/>
                <w:sz w:val="22"/>
                <w:szCs w:val="22"/>
                <w:u w:val="none"/>
              </w:rPr>
            </w:pPr>
            <w:r w:rsidRPr="00A97CD9">
              <w:rPr>
                <w:rFonts w:cs="Times New Roman"/>
                <w:b/>
                <w:bCs/>
                <w:color w:val="auto"/>
                <w:sz w:val="22"/>
                <w:szCs w:val="22"/>
                <w:u w:val="none"/>
              </w:rPr>
              <w:t>Dotazioni informatiche per pronto riscontro</w:t>
            </w:r>
          </w:p>
          <w:p w14:paraId="40CDBB60" w14:textId="77777777" w:rsidR="009553B0" w:rsidRPr="00A97CD9" w:rsidRDefault="009553B0" w:rsidP="00171CC0">
            <w:pPr>
              <w:pStyle w:val="BodyText24"/>
              <w:spacing w:line="276" w:lineRule="auto"/>
              <w:rPr>
                <w:rFonts w:cs="Times New Roman"/>
                <w:color w:val="auto"/>
                <w:sz w:val="22"/>
                <w:szCs w:val="22"/>
                <w:u w:val="none"/>
              </w:rPr>
            </w:pPr>
            <w:r w:rsidRPr="0082401B">
              <w:rPr>
                <w:rFonts w:cs="Times New Roman"/>
                <w:color w:val="auto"/>
                <w:sz w:val="22"/>
                <w:szCs w:val="22"/>
                <w:u w:val="none"/>
              </w:rPr>
              <w:t>Al fine di garantire un efficace monitoraggio e gestione dei lavori di manutenzione, il Concorrente dovrà dare in dotazione alle squadre operatrici e al personale tecnico della CMM che segue l'appalto (per quest’ultimo almeno n. 3 per singolo lotto), senza oneri aggiunti a carico della Stazione Appaltante, tablet interoperabili con la piattaforma in uso alla Stazione Appaltante, per la programmazione degli interventi e pronto riscontro per la esecuzione degli interventi stessi e della loro geolocalizzazione</w:t>
            </w:r>
          </w:p>
        </w:tc>
        <w:tc>
          <w:tcPr>
            <w:tcW w:w="13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2F9A2F76" w14:textId="590334E9" w:rsidR="009553B0" w:rsidRPr="00A97CD9" w:rsidRDefault="009553B0" w:rsidP="00171CC0">
            <w:pPr>
              <w:jc w:val="center"/>
            </w:pPr>
          </w:p>
        </w:tc>
        <w:tc>
          <w:tcPr>
            <w:tcW w:w="1392" w:type="dxa"/>
            <w:tcBorders>
              <w:top w:val="single" w:sz="4" w:space="0" w:color="auto"/>
              <w:left w:val="single" w:sz="4" w:space="0" w:color="auto"/>
              <w:bottom w:val="single" w:sz="4" w:space="0" w:color="auto"/>
              <w:right w:val="single" w:sz="4" w:space="0" w:color="auto"/>
            </w:tcBorders>
          </w:tcPr>
          <w:p w14:paraId="487B6E23" w14:textId="77777777" w:rsidR="009553B0" w:rsidRDefault="009553B0" w:rsidP="00171CC0">
            <w:pPr>
              <w:jc w:val="center"/>
            </w:pPr>
          </w:p>
        </w:tc>
      </w:tr>
      <w:tr w:rsidR="009553B0" w:rsidRPr="00A97CD9" w14:paraId="788BE2D1" w14:textId="423CFF6B" w:rsidTr="009553B0">
        <w:trPr>
          <w:trHeight w:val="1636"/>
          <w:jc w:val="center"/>
        </w:trPr>
        <w:tc>
          <w:tcPr>
            <w:tcW w:w="55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4270A917" w14:textId="77777777" w:rsidR="009553B0" w:rsidRPr="00ED4BC6" w:rsidRDefault="009553B0" w:rsidP="00171CC0">
            <w:pPr>
              <w:pStyle w:val="BodyText24"/>
              <w:spacing w:line="276" w:lineRule="auto"/>
              <w:jc w:val="center"/>
              <w:rPr>
                <w:rStyle w:val="Nessuno"/>
                <w:rFonts w:cs="Times New Roman"/>
                <w:color w:val="auto"/>
                <w:sz w:val="22"/>
                <w:szCs w:val="22"/>
                <w:u w:val="none"/>
              </w:rPr>
            </w:pPr>
            <w:r w:rsidRPr="00ED4BC6">
              <w:rPr>
                <w:rStyle w:val="Nessuno"/>
                <w:rFonts w:cs="Times New Roman"/>
                <w:color w:val="auto"/>
                <w:sz w:val="22"/>
                <w:szCs w:val="22"/>
                <w:u w:val="none"/>
              </w:rPr>
              <w:t>2</w:t>
            </w:r>
          </w:p>
        </w:tc>
        <w:tc>
          <w:tcPr>
            <w:tcW w:w="652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7713B84F" w14:textId="77777777" w:rsidR="009553B0" w:rsidRPr="00ED4BC6" w:rsidRDefault="009553B0" w:rsidP="00171CC0">
            <w:pPr>
              <w:pStyle w:val="BodyText24"/>
              <w:spacing w:line="276" w:lineRule="auto"/>
              <w:rPr>
                <w:rFonts w:cs="Times New Roman"/>
                <w:sz w:val="22"/>
                <w:szCs w:val="22"/>
                <w:u w:val="none"/>
              </w:rPr>
            </w:pPr>
            <w:r w:rsidRPr="00ED4BC6">
              <w:rPr>
                <w:rFonts w:cs="Times New Roman"/>
                <w:color w:val="auto"/>
                <w:sz w:val="22"/>
                <w:szCs w:val="22"/>
                <w:u w:val="none"/>
              </w:rPr>
              <w:t>Miglioramento nelle attività preventiva di manutenzione degli impianti di pressurizzazione antincendio  tramite la manutenzione ordinaria semestrale delle apparecchiature (ad esempio: componenti idraulici, valvole (Verifica del corretto posizionamento -aperto/chiuso - e manovrabilità),  avviamento pompe,  Ispezioni approfondite, incluse prove dei motori diesel, controllo dell'alimentazione idrica,  pulizia dei filtri, e per i motori diesel (controllo livelli olio, carburante e densità elettrolito batterie) e sostituzione da parte del Concorrente di almeno 10 gruppi sollevamento acque senza alcun onere a carico della Stazione Appaltante</w:t>
            </w:r>
          </w:p>
        </w:tc>
        <w:tc>
          <w:tcPr>
            <w:tcW w:w="13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4A92B08D" w14:textId="6B11BE96" w:rsidR="009553B0" w:rsidRPr="00A97CD9" w:rsidRDefault="009553B0" w:rsidP="00171CC0">
            <w:pPr>
              <w:jc w:val="center"/>
            </w:pPr>
          </w:p>
        </w:tc>
        <w:tc>
          <w:tcPr>
            <w:tcW w:w="1392" w:type="dxa"/>
            <w:tcBorders>
              <w:top w:val="single" w:sz="4" w:space="0" w:color="auto"/>
              <w:left w:val="single" w:sz="4" w:space="0" w:color="auto"/>
              <w:bottom w:val="single" w:sz="4" w:space="0" w:color="auto"/>
              <w:right w:val="single" w:sz="4" w:space="0" w:color="auto"/>
            </w:tcBorders>
          </w:tcPr>
          <w:p w14:paraId="391F8962" w14:textId="77777777" w:rsidR="009553B0" w:rsidRDefault="009553B0" w:rsidP="00171CC0">
            <w:pPr>
              <w:jc w:val="center"/>
            </w:pPr>
          </w:p>
        </w:tc>
      </w:tr>
      <w:tr w:rsidR="009553B0" w:rsidRPr="00A97CD9" w14:paraId="67061C2B" w14:textId="09E64275" w:rsidTr="009553B0">
        <w:trPr>
          <w:trHeight w:val="1636"/>
          <w:jc w:val="center"/>
        </w:trPr>
        <w:tc>
          <w:tcPr>
            <w:tcW w:w="556"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298964B6" w14:textId="77777777" w:rsidR="009553B0" w:rsidRDefault="009553B0" w:rsidP="00171CC0">
            <w:pPr>
              <w:pStyle w:val="BodyText24"/>
              <w:spacing w:line="276" w:lineRule="auto"/>
              <w:jc w:val="center"/>
              <w:rPr>
                <w:rStyle w:val="Nessuno"/>
                <w:rFonts w:cs="Times New Roman"/>
                <w:color w:val="auto"/>
                <w:sz w:val="22"/>
                <w:szCs w:val="22"/>
                <w:u w:val="none"/>
              </w:rPr>
            </w:pPr>
            <w:r>
              <w:rPr>
                <w:rStyle w:val="Nessuno"/>
                <w:rFonts w:cs="Times New Roman"/>
                <w:color w:val="auto"/>
                <w:sz w:val="22"/>
                <w:szCs w:val="22"/>
                <w:u w:val="none"/>
              </w:rPr>
              <w:t>3</w:t>
            </w:r>
          </w:p>
        </w:tc>
        <w:tc>
          <w:tcPr>
            <w:tcW w:w="6527"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16E96C77" w14:textId="77777777" w:rsidR="009553B0" w:rsidRPr="00ED4BC6" w:rsidRDefault="009553B0" w:rsidP="00171CC0">
            <w:pPr>
              <w:pStyle w:val="BodyText24"/>
              <w:spacing w:line="276" w:lineRule="auto"/>
              <w:rPr>
                <w:rFonts w:cs="Times New Roman"/>
                <w:color w:val="auto"/>
                <w:sz w:val="22"/>
                <w:szCs w:val="22"/>
                <w:u w:val="none"/>
              </w:rPr>
            </w:pPr>
            <w:r w:rsidRPr="00ED4BC6">
              <w:rPr>
                <w:rFonts w:cs="Times New Roman"/>
                <w:color w:val="auto"/>
                <w:sz w:val="22"/>
                <w:szCs w:val="22"/>
                <w:u w:val="none"/>
              </w:rPr>
              <w:t>Miglioramento nella fruizione degli spazi didattici, tramite ricognizione mensile, di tutti gli edifici del lotto, con segnalazione anomalie generali dello stato manutentivo dei dispositivi antincendio,  quali naspi, idranti, uscite di sicurezza e porte REI, con manutenzione ordinaria di quest'ultime, (quali, ad esempio, sistemazione delle maniglie, messa in quadro dei telai e dei cardini), opere murarie incluse, compresa la sostituzione di n. 10 porte REI ogni anno, senza oneri aggiunti a carico della Stazione Appaltante</w:t>
            </w:r>
          </w:p>
        </w:tc>
        <w:tc>
          <w:tcPr>
            <w:tcW w:w="139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14:paraId="13F2DC9D" w14:textId="22C96892" w:rsidR="009553B0" w:rsidRPr="00A97CD9" w:rsidRDefault="009553B0" w:rsidP="00171CC0">
            <w:pPr>
              <w:jc w:val="center"/>
            </w:pPr>
          </w:p>
        </w:tc>
        <w:tc>
          <w:tcPr>
            <w:tcW w:w="1392" w:type="dxa"/>
            <w:tcBorders>
              <w:top w:val="single" w:sz="4" w:space="0" w:color="auto"/>
              <w:left w:val="single" w:sz="4" w:space="0" w:color="auto"/>
              <w:bottom w:val="single" w:sz="4" w:space="0" w:color="auto"/>
              <w:right w:val="single" w:sz="4" w:space="0" w:color="auto"/>
            </w:tcBorders>
          </w:tcPr>
          <w:p w14:paraId="61902B6A" w14:textId="77777777" w:rsidR="009553B0" w:rsidRDefault="009553B0" w:rsidP="00171CC0">
            <w:pPr>
              <w:jc w:val="center"/>
            </w:pPr>
          </w:p>
        </w:tc>
      </w:tr>
    </w:tbl>
    <w:p w14:paraId="7B71ABF1" w14:textId="77777777" w:rsidR="009553B0" w:rsidRDefault="009553B0" w:rsidP="009553B0"/>
    <w:p w14:paraId="52DE3B67" w14:textId="77777777" w:rsidR="009553B0" w:rsidRDefault="009553B0" w:rsidP="009553B0">
      <w:pPr>
        <w:pStyle w:val="Textbodyuser"/>
        <w:spacing w:line="360" w:lineRule="auto"/>
        <w:ind w:left="720"/>
        <w:jc w:val="center"/>
        <w:rPr>
          <w:sz w:val="22"/>
          <w:szCs w:val="22"/>
        </w:rPr>
      </w:pPr>
      <w:r>
        <w:rPr>
          <w:sz w:val="22"/>
          <w:szCs w:val="22"/>
        </w:rPr>
        <w:t>DICHIARA/RANO</w:t>
      </w:r>
    </w:p>
    <w:p w14:paraId="3299CC30" w14:textId="77777777" w:rsidR="009553B0" w:rsidRDefault="009553B0" w:rsidP="009553B0">
      <w:pPr>
        <w:pStyle w:val="Textbodyuser"/>
        <w:spacing w:line="360" w:lineRule="auto"/>
        <w:ind w:left="720"/>
        <w:jc w:val="left"/>
        <w:rPr>
          <w:sz w:val="22"/>
          <w:szCs w:val="22"/>
        </w:rPr>
      </w:pPr>
      <w:r>
        <w:rPr>
          <w:sz w:val="22"/>
          <w:szCs w:val="22"/>
        </w:rPr>
        <w:t>Di offrire le seguenti migliorie con riferimento ai seguenti lotti della procedura per i quali si partecipa:</w:t>
      </w:r>
    </w:p>
    <w:p w14:paraId="513B2B3F" w14:textId="77777777" w:rsidR="009553B0" w:rsidRDefault="009553B0" w:rsidP="009553B0">
      <w:r>
        <w:t xml:space="preserve"> (</w:t>
      </w:r>
      <w:r w:rsidRPr="00C41ED9">
        <w:rPr>
          <w:rFonts w:ascii="Times New Roman" w:hAnsi="Times New Roman" w:cs="Times New Roman"/>
          <w:i/>
          <w:iCs/>
        </w:rPr>
        <w:t>n.b. barrare il lotto di interesse</w:t>
      </w:r>
      <w:r>
        <w:t>)</w:t>
      </w:r>
    </w:p>
    <w:p w14:paraId="40AAA70F" w14:textId="5CE40225" w:rsidR="009553B0" w:rsidRPr="009553B0" w:rsidRDefault="009553B0">
      <w:pPr>
        <w:rPr>
          <w:rFonts w:ascii="Times New Roman" w:hAnsi="Times New Roman" w:cs="Times New Roman"/>
          <w:b/>
          <w:bCs/>
        </w:rPr>
      </w:pPr>
      <w:r w:rsidRPr="009553B0">
        <w:rPr>
          <w:rFonts w:ascii="Times New Roman" w:hAnsi="Times New Roman" w:cs="Times New Roman"/>
          <w:sz w:val="36"/>
          <w:szCs w:val="36"/>
        </w:rPr>
        <w:t>□</w:t>
      </w:r>
      <w:r w:rsidRPr="009553B0">
        <w:rPr>
          <w:rFonts w:ascii="Times New Roman" w:hAnsi="Times New Roman" w:cs="Times New Roman"/>
        </w:rPr>
        <w:tab/>
      </w:r>
      <w:r w:rsidRPr="009553B0">
        <w:rPr>
          <w:rFonts w:ascii="Times New Roman" w:hAnsi="Times New Roman" w:cs="Times New Roman"/>
          <w:b/>
          <w:bCs/>
        </w:rPr>
        <w:t>LOTTO 7: Interventi Stradali Aree Interne Edifici</w:t>
      </w:r>
      <w:r w:rsidR="00206E6C">
        <w:rPr>
          <w:rFonts w:ascii="Times New Roman" w:hAnsi="Times New Roman" w:cs="Times New Roman"/>
          <w:b/>
          <w:bCs/>
        </w:rPr>
        <w:t xml:space="preserve"> – CIG BB01651F55</w:t>
      </w:r>
    </w:p>
    <w:p w14:paraId="06D4BC1D" w14:textId="6066B75A" w:rsidR="009553B0" w:rsidRPr="009553B0" w:rsidRDefault="009553B0">
      <w:pPr>
        <w:rPr>
          <w:i/>
          <w:iCs/>
        </w:rPr>
      </w:pPr>
      <w:r w:rsidRPr="009553B0">
        <w:rPr>
          <w:i/>
          <w:iCs/>
        </w:rPr>
        <w:t>(n.b. barrare la casella nella colonna pertinente)</w:t>
      </w:r>
    </w:p>
    <w:tbl>
      <w:tblPr>
        <w:tblStyle w:val="TableNormal"/>
        <w:tblW w:w="9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ED7E7"/>
        <w:tblLayout w:type="fixed"/>
        <w:tblLook w:val="04A0" w:firstRow="1" w:lastRow="0" w:firstColumn="1" w:lastColumn="0" w:noHBand="0" w:noVBand="1"/>
      </w:tblPr>
      <w:tblGrid>
        <w:gridCol w:w="556"/>
        <w:gridCol w:w="6527"/>
        <w:gridCol w:w="1392"/>
        <w:gridCol w:w="1392"/>
      </w:tblGrid>
      <w:tr w:rsidR="009553B0" w:rsidRPr="00A97CD9" w14:paraId="6495EE59" w14:textId="6838F29D" w:rsidTr="00826858">
        <w:trPr>
          <w:trHeight w:val="300"/>
          <w:jc w:val="center"/>
        </w:trPr>
        <w:tc>
          <w:tcPr>
            <w:tcW w:w="9867" w:type="dxa"/>
            <w:gridSpan w:val="4"/>
            <w:tcMar>
              <w:top w:w="80" w:type="dxa"/>
              <w:left w:w="80" w:type="dxa"/>
              <w:bottom w:w="80" w:type="dxa"/>
              <w:right w:w="80" w:type="dxa"/>
            </w:tcMar>
          </w:tcPr>
          <w:p w14:paraId="6BC055F6" w14:textId="3B1F2D73" w:rsidR="009553B0" w:rsidRPr="00A97CD9" w:rsidRDefault="009553B0" w:rsidP="00171CC0">
            <w:pPr>
              <w:pStyle w:val="BodyText24"/>
              <w:spacing w:line="276" w:lineRule="auto"/>
              <w:jc w:val="center"/>
              <w:rPr>
                <w:rStyle w:val="Nessuno"/>
                <w:rFonts w:cs="Times New Roman"/>
                <w:color w:val="auto"/>
                <w:sz w:val="22"/>
                <w:szCs w:val="22"/>
                <w:u w:val="none"/>
              </w:rPr>
            </w:pPr>
            <w:r w:rsidRPr="00A97CD9">
              <w:rPr>
                <w:rStyle w:val="Nessuno"/>
                <w:rFonts w:cs="Times New Roman"/>
                <w:color w:val="auto"/>
                <w:sz w:val="22"/>
                <w:szCs w:val="22"/>
                <w:u w:val="none"/>
              </w:rPr>
              <w:t xml:space="preserve">PUNTEGGI </w:t>
            </w:r>
            <w:r w:rsidRPr="00A97CD9">
              <w:rPr>
                <w:rFonts w:cs="Times New Roman"/>
                <w:color w:val="auto"/>
                <w:sz w:val="22"/>
                <w:szCs w:val="22"/>
                <w:u w:val="none"/>
              </w:rPr>
              <w:t>PROPOSTE MIGLIORATIVE</w:t>
            </w:r>
          </w:p>
        </w:tc>
      </w:tr>
      <w:tr w:rsidR="009553B0" w:rsidRPr="00A97CD9" w14:paraId="59C686C0" w14:textId="4A31CFBA" w:rsidTr="009553B0">
        <w:trPr>
          <w:trHeight w:val="300"/>
          <w:jc w:val="center"/>
        </w:trPr>
        <w:tc>
          <w:tcPr>
            <w:tcW w:w="556" w:type="dxa"/>
            <w:tcMar>
              <w:top w:w="80" w:type="dxa"/>
              <w:left w:w="80" w:type="dxa"/>
              <w:bottom w:w="80" w:type="dxa"/>
              <w:right w:w="80" w:type="dxa"/>
            </w:tcMar>
          </w:tcPr>
          <w:p w14:paraId="3D49B5BA" w14:textId="77777777" w:rsidR="009553B0" w:rsidRPr="00A97CD9" w:rsidRDefault="009553B0" w:rsidP="00171CC0"/>
        </w:tc>
        <w:tc>
          <w:tcPr>
            <w:tcW w:w="6527" w:type="dxa"/>
            <w:tcMar>
              <w:top w:w="80" w:type="dxa"/>
              <w:left w:w="80" w:type="dxa"/>
              <w:bottom w:w="80" w:type="dxa"/>
              <w:right w:w="80" w:type="dxa"/>
            </w:tcMar>
          </w:tcPr>
          <w:p w14:paraId="4FCD7A1C" w14:textId="77777777" w:rsidR="009553B0" w:rsidRPr="00A97CD9" w:rsidRDefault="009553B0" w:rsidP="00171CC0">
            <w:pPr>
              <w:pStyle w:val="BodyText24"/>
              <w:spacing w:line="276" w:lineRule="auto"/>
              <w:jc w:val="center"/>
              <w:rPr>
                <w:rFonts w:cs="Times New Roman"/>
                <w:color w:val="auto"/>
                <w:sz w:val="22"/>
                <w:szCs w:val="22"/>
              </w:rPr>
            </w:pPr>
            <w:r w:rsidRPr="00A97CD9">
              <w:rPr>
                <w:rStyle w:val="Nessuno"/>
                <w:rFonts w:cs="Times New Roman"/>
                <w:color w:val="auto"/>
                <w:sz w:val="22"/>
                <w:szCs w:val="22"/>
                <w:u w:val="none"/>
              </w:rPr>
              <w:t>Descrizione intervento</w:t>
            </w:r>
          </w:p>
        </w:tc>
        <w:tc>
          <w:tcPr>
            <w:tcW w:w="1392" w:type="dxa"/>
            <w:tcMar>
              <w:top w:w="80" w:type="dxa"/>
              <w:left w:w="80" w:type="dxa"/>
              <w:bottom w:w="80" w:type="dxa"/>
              <w:right w:w="80" w:type="dxa"/>
            </w:tcMar>
          </w:tcPr>
          <w:p w14:paraId="18D26056" w14:textId="18E2B0E6" w:rsidR="009553B0" w:rsidRPr="00A97CD9" w:rsidRDefault="009553B0" w:rsidP="00171CC0">
            <w:pPr>
              <w:pStyle w:val="BodyText24"/>
              <w:spacing w:line="276" w:lineRule="auto"/>
              <w:jc w:val="center"/>
              <w:rPr>
                <w:rFonts w:cs="Times New Roman"/>
                <w:color w:val="auto"/>
                <w:sz w:val="22"/>
                <w:szCs w:val="22"/>
              </w:rPr>
            </w:pPr>
            <w:r>
              <w:rPr>
                <w:rFonts w:cs="Times New Roman"/>
                <w:color w:val="auto"/>
                <w:sz w:val="22"/>
                <w:szCs w:val="22"/>
              </w:rPr>
              <w:t>SI</w:t>
            </w:r>
          </w:p>
        </w:tc>
        <w:tc>
          <w:tcPr>
            <w:tcW w:w="1392" w:type="dxa"/>
          </w:tcPr>
          <w:p w14:paraId="73FAE5F6" w14:textId="32DD83CD" w:rsidR="009553B0" w:rsidRPr="00A97CD9" w:rsidRDefault="009553B0" w:rsidP="00171CC0">
            <w:pPr>
              <w:pStyle w:val="BodyText24"/>
              <w:spacing w:line="276" w:lineRule="auto"/>
              <w:jc w:val="center"/>
              <w:rPr>
                <w:rFonts w:cs="Times New Roman"/>
                <w:color w:val="auto"/>
                <w:sz w:val="22"/>
                <w:szCs w:val="22"/>
              </w:rPr>
            </w:pPr>
            <w:r>
              <w:rPr>
                <w:rFonts w:cs="Times New Roman"/>
                <w:color w:val="auto"/>
                <w:sz w:val="22"/>
                <w:szCs w:val="22"/>
              </w:rPr>
              <w:t>NO</w:t>
            </w:r>
          </w:p>
        </w:tc>
      </w:tr>
      <w:tr w:rsidR="009553B0" w:rsidRPr="00A97CD9" w14:paraId="27D2EB54" w14:textId="7B5514EF" w:rsidTr="009553B0">
        <w:trPr>
          <w:trHeight w:val="1606"/>
          <w:jc w:val="center"/>
        </w:trPr>
        <w:tc>
          <w:tcPr>
            <w:tcW w:w="556" w:type="dxa"/>
            <w:tcMar>
              <w:top w:w="80" w:type="dxa"/>
              <w:left w:w="80" w:type="dxa"/>
              <w:bottom w:w="80" w:type="dxa"/>
              <w:right w:w="80" w:type="dxa"/>
            </w:tcMar>
            <w:vAlign w:val="center"/>
          </w:tcPr>
          <w:p w14:paraId="302C66D7" w14:textId="77777777" w:rsidR="009553B0" w:rsidRPr="00A97CD9" w:rsidRDefault="009553B0" w:rsidP="00171CC0">
            <w:pPr>
              <w:pStyle w:val="BodyText24"/>
              <w:spacing w:line="276" w:lineRule="auto"/>
              <w:jc w:val="center"/>
              <w:rPr>
                <w:rFonts w:cs="Times New Roman"/>
                <w:color w:val="auto"/>
                <w:sz w:val="22"/>
                <w:szCs w:val="22"/>
              </w:rPr>
            </w:pPr>
            <w:r w:rsidRPr="00A97CD9">
              <w:rPr>
                <w:rStyle w:val="Nessuno"/>
                <w:rFonts w:cs="Times New Roman"/>
                <w:color w:val="auto"/>
                <w:sz w:val="22"/>
                <w:szCs w:val="22"/>
                <w:u w:val="none"/>
              </w:rPr>
              <w:t>1</w:t>
            </w:r>
          </w:p>
        </w:tc>
        <w:tc>
          <w:tcPr>
            <w:tcW w:w="6527" w:type="dxa"/>
            <w:tcMar>
              <w:top w:w="80" w:type="dxa"/>
              <w:left w:w="80" w:type="dxa"/>
              <w:bottom w:w="80" w:type="dxa"/>
              <w:right w:w="80" w:type="dxa"/>
            </w:tcMar>
          </w:tcPr>
          <w:p w14:paraId="32721FF2" w14:textId="77777777" w:rsidR="009553B0" w:rsidRPr="00A97CD9" w:rsidRDefault="009553B0" w:rsidP="00171CC0">
            <w:pPr>
              <w:pStyle w:val="BodyText24"/>
              <w:spacing w:line="276" w:lineRule="auto"/>
              <w:rPr>
                <w:rFonts w:cs="Times New Roman"/>
                <w:b/>
                <w:bCs/>
                <w:color w:val="auto"/>
                <w:sz w:val="22"/>
                <w:szCs w:val="22"/>
                <w:u w:val="none"/>
              </w:rPr>
            </w:pPr>
            <w:r w:rsidRPr="00A97CD9">
              <w:rPr>
                <w:rFonts w:cs="Times New Roman"/>
                <w:b/>
                <w:bCs/>
                <w:color w:val="auto"/>
                <w:sz w:val="22"/>
                <w:szCs w:val="22"/>
                <w:u w:val="none"/>
              </w:rPr>
              <w:t>Dotazioni informatiche per pronto riscontro</w:t>
            </w:r>
          </w:p>
          <w:p w14:paraId="5F405896" w14:textId="77777777" w:rsidR="009553B0" w:rsidRPr="00A97CD9" w:rsidRDefault="009553B0" w:rsidP="00171CC0">
            <w:pPr>
              <w:pStyle w:val="BodyText24"/>
              <w:spacing w:line="276" w:lineRule="auto"/>
              <w:rPr>
                <w:rFonts w:cs="Times New Roman"/>
                <w:color w:val="auto"/>
                <w:sz w:val="22"/>
                <w:szCs w:val="22"/>
                <w:u w:val="none"/>
              </w:rPr>
            </w:pPr>
            <w:r w:rsidRPr="0082401B">
              <w:rPr>
                <w:rFonts w:cs="Times New Roman"/>
                <w:color w:val="auto"/>
                <w:sz w:val="22"/>
                <w:szCs w:val="22"/>
                <w:u w:val="none"/>
              </w:rPr>
              <w:t xml:space="preserve">Al fine di garantire un efficace monitoraggio e gestione dei lavori di manutenzione, il Concorrente dovrà dare in dotazione alle squadre operatrici e al personale tecnico della CMM che segue l'appalto (per quest’ultimo almeno n. 3 per singolo lotto), senza oneri aggiunti a carico </w:t>
            </w:r>
            <w:r w:rsidRPr="0082401B">
              <w:rPr>
                <w:rFonts w:cs="Times New Roman"/>
                <w:color w:val="auto"/>
                <w:sz w:val="22"/>
                <w:szCs w:val="22"/>
                <w:u w:val="none"/>
              </w:rPr>
              <w:lastRenderedPageBreak/>
              <w:t>della Stazione Appaltante, tablet interoperabili con la piattaforma in uso alla Stazione Appaltante, per la programmazione degli interventi e pronto riscontro per la esecuzione degli interventi stessi e della loro geolocalizzazione</w:t>
            </w:r>
            <w:r w:rsidRPr="00A97CD9">
              <w:rPr>
                <w:rFonts w:cs="Times New Roman"/>
                <w:color w:val="auto"/>
                <w:sz w:val="22"/>
                <w:szCs w:val="22"/>
                <w:u w:val="none"/>
              </w:rPr>
              <w:t>.</w:t>
            </w:r>
          </w:p>
        </w:tc>
        <w:tc>
          <w:tcPr>
            <w:tcW w:w="1392" w:type="dxa"/>
            <w:tcMar>
              <w:top w:w="80" w:type="dxa"/>
              <w:left w:w="80" w:type="dxa"/>
              <w:bottom w:w="80" w:type="dxa"/>
              <w:right w:w="80" w:type="dxa"/>
            </w:tcMar>
            <w:vAlign w:val="center"/>
          </w:tcPr>
          <w:p w14:paraId="42934BE2" w14:textId="5F94E3D1" w:rsidR="009553B0" w:rsidRPr="00A97CD9" w:rsidRDefault="009553B0" w:rsidP="00171CC0">
            <w:pPr>
              <w:jc w:val="center"/>
            </w:pPr>
          </w:p>
        </w:tc>
        <w:tc>
          <w:tcPr>
            <w:tcW w:w="1392" w:type="dxa"/>
          </w:tcPr>
          <w:p w14:paraId="0A111DB9" w14:textId="77777777" w:rsidR="009553B0" w:rsidRDefault="009553B0" w:rsidP="00171CC0">
            <w:pPr>
              <w:jc w:val="center"/>
            </w:pPr>
          </w:p>
        </w:tc>
      </w:tr>
      <w:tr w:rsidR="009553B0" w:rsidRPr="00A97CD9" w14:paraId="5777FAF7" w14:textId="4DADF04A" w:rsidTr="009553B0">
        <w:trPr>
          <w:trHeight w:val="1636"/>
          <w:jc w:val="center"/>
        </w:trPr>
        <w:tc>
          <w:tcPr>
            <w:tcW w:w="556" w:type="dxa"/>
            <w:tcMar>
              <w:top w:w="80" w:type="dxa"/>
              <w:left w:w="80" w:type="dxa"/>
              <w:bottom w:w="80" w:type="dxa"/>
              <w:right w:w="80" w:type="dxa"/>
            </w:tcMar>
            <w:vAlign w:val="center"/>
          </w:tcPr>
          <w:p w14:paraId="619AC144" w14:textId="77777777" w:rsidR="009553B0" w:rsidRPr="00ED4BC6" w:rsidRDefault="009553B0" w:rsidP="00171CC0">
            <w:pPr>
              <w:pStyle w:val="BodyText24"/>
              <w:spacing w:line="276" w:lineRule="auto"/>
              <w:jc w:val="center"/>
              <w:rPr>
                <w:rStyle w:val="Nessuno"/>
                <w:rFonts w:cs="Times New Roman"/>
                <w:color w:val="auto"/>
                <w:sz w:val="22"/>
                <w:szCs w:val="22"/>
                <w:u w:val="none"/>
              </w:rPr>
            </w:pPr>
            <w:r w:rsidRPr="00ED4BC6">
              <w:rPr>
                <w:rStyle w:val="Nessuno"/>
                <w:rFonts w:cs="Times New Roman"/>
                <w:color w:val="auto"/>
                <w:sz w:val="22"/>
                <w:szCs w:val="22"/>
                <w:u w:val="none"/>
              </w:rPr>
              <w:t>2</w:t>
            </w:r>
          </w:p>
        </w:tc>
        <w:tc>
          <w:tcPr>
            <w:tcW w:w="6527" w:type="dxa"/>
            <w:tcMar>
              <w:top w:w="80" w:type="dxa"/>
              <w:left w:w="80" w:type="dxa"/>
              <w:bottom w:w="80" w:type="dxa"/>
              <w:right w:w="80" w:type="dxa"/>
            </w:tcMar>
            <w:vAlign w:val="center"/>
          </w:tcPr>
          <w:p w14:paraId="08F5400C" w14:textId="77777777" w:rsidR="009553B0" w:rsidRPr="00BE0F11" w:rsidRDefault="009553B0" w:rsidP="00171CC0">
            <w:pPr>
              <w:rPr>
                <w:sz w:val="22"/>
                <w:szCs w:val="22"/>
              </w:rPr>
            </w:pPr>
            <w:r w:rsidRPr="00BE0F11">
              <w:rPr>
                <w:sz w:val="22"/>
                <w:szCs w:val="22"/>
              </w:rPr>
              <w:t xml:space="preserve">Miglioramento nella tempestività degli interventi da realizzarsi in presenza di neve, anche in situazioni urgenti, con riferimento all'art.9.1 del CSA parte Tecnica, al fine di garantire pronto intervento, è richiesta la disponibilità di </w:t>
            </w:r>
            <w:r w:rsidRPr="00BE0F11">
              <w:rPr>
                <w:sz w:val="22"/>
                <w:szCs w:val="22"/>
                <w:u w:val="single"/>
              </w:rPr>
              <w:t>macchina operatrice spazzaneve</w:t>
            </w:r>
            <w:r w:rsidRPr="00BE0F11">
              <w:rPr>
                <w:sz w:val="22"/>
                <w:szCs w:val="22"/>
              </w:rPr>
              <w:t xml:space="preserve"> da utilizzare nei percorsi viabilistici, nonché di una squadra di operatori composta da almeno tre operai da impiegare per i percorsi pedonali, all'interno degli spazi di pertinenza degli edifici scolastici. Tale disponibilità dovrà essere garantita nell’ambito di ciascun contratto attuativo, per almeno due volte all'anno, in DIECI edifici differenti, senza oneri aggiunti a carico della Stazione Appaltante. </w:t>
            </w:r>
          </w:p>
          <w:p w14:paraId="43A6C6E1" w14:textId="77777777" w:rsidR="009553B0" w:rsidRPr="00BE0F11" w:rsidRDefault="009553B0" w:rsidP="00171CC0">
            <w:pPr>
              <w:rPr>
                <w:sz w:val="22"/>
                <w:szCs w:val="22"/>
              </w:rPr>
            </w:pPr>
            <w:r w:rsidRPr="00BE0F11">
              <w:rPr>
                <w:sz w:val="22"/>
                <w:szCs w:val="22"/>
              </w:rPr>
              <w:t>Con riferimento macchina operatrice spazzaneve si fa presente quanto segue:</w:t>
            </w:r>
          </w:p>
          <w:p w14:paraId="70287A41" w14:textId="77777777" w:rsidR="009553B0" w:rsidRPr="00BE0F11" w:rsidRDefault="009553B0" w:rsidP="00171CC0">
            <w:pPr>
              <w:rPr>
                <w:sz w:val="22"/>
                <w:szCs w:val="22"/>
              </w:rPr>
            </w:pPr>
            <w:r w:rsidRPr="00BE0F11">
              <w:rPr>
                <w:sz w:val="22"/>
                <w:szCs w:val="22"/>
              </w:rPr>
              <w:t>1 - il mezzo deve essere di proprietà o nella disponibilità del Concorrente;</w:t>
            </w:r>
          </w:p>
          <w:p w14:paraId="5BE70B9E" w14:textId="77777777" w:rsidR="009553B0" w:rsidRPr="00BE0F11" w:rsidRDefault="009553B0" w:rsidP="00171CC0">
            <w:pPr>
              <w:pStyle w:val="BodyText24"/>
              <w:spacing w:line="276" w:lineRule="auto"/>
              <w:rPr>
                <w:rFonts w:cs="Times New Roman"/>
                <w:sz w:val="22"/>
                <w:szCs w:val="22"/>
                <w:u w:val="none"/>
              </w:rPr>
            </w:pPr>
            <w:r w:rsidRPr="00BE0F11">
              <w:rPr>
                <w:rFonts w:cs="Times New Roman"/>
                <w:color w:val="auto"/>
                <w:sz w:val="22"/>
                <w:szCs w:val="22"/>
                <w:u w:val="none"/>
              </w:rPr>
              <w:t>2 - la proprietà o la disponibilità macchina operatrice spazzaneve e/o spargisale deve essere dimostrata entro la data di scadenza del Bando di Gara e mantenuta per tutta la durata dell'Accordo Quadro;</w:t>
            </w:r>
          </w:p>
        </w:tc>
        <w:tc>
          <w:tcPr>
            <w:tcW w:w="1392" w:type="dxa"/>
            <w:tcMar>
              <w:top w:w="80" w:type="dxa"/>
              <w:left w:w="80" w:type="dxa"/>
              <w:bottom w:w="80" w:type="dxa"/>
              <w:right w:w="80" w:type="dxa"/>
            </w:tcMar>
            <w:vAlign w:val="center"/>
          </w:tcPr>
          <w:p w14:paraId="49B59DEA" w14:textId="6DF4A6E2" w:rsidR="009553B0" w:rsidRPr="00A97CD9" w:rsidRDefault="009553B0" w:rsidP="00171CC0">
            <w:pPr>
              <w:jc w:val="center"/>
            </w:pPr>
          </w:p>
        </w:tc>
        <w:tc>
          <w:tcPr>
            <w:tcW w:w="1392" w:type="dxa"/>
          </w:tcPr>
          <w:p w14:paraId="24E8158F" w14:textId="77777777" w:rsidR="009553B0" w:rsidRDefault="009553B0" w:rsidP="00171CC0">
            <w:pPr>
              <w:jc w:val="center"/>
            </w:pPr>
          </w:p>
        </w:tc>
      </w:tr>
      <w:tr w:rsidR="009553B0" w:rsidRPr="00A97CD9" w14:paraId="751A771C" w14:textId="768FDE25" w:rsidTr="009553B0">
        <w:trPr>
          <w:trHeight w:val="1636"/>
          <w:jc w:val="center"/>
        </w:trPr>
        <w:tc>
          <w:tcPr>
            <w:tcW w:w="556" w:type="dxa"/>
            <w:tcMar>
              <w:top w:w="80" w:type="dxa"/>
              <w:left w:w="80" w:type="dxa"/>
              <w:bottom w:w="80" w:type="dxa"/>
              <w:right w:w="80" w:type="dxa"/>
            </w:tcMar>
            <w:vAlign w:val="center"/>
          </w:tcPr>
          <w:p w14:paraId="30E3B138" w14:textId="77777777" w:rsidR="009553B0" w:rsidRDefault="009553B0" w:rsidP="00171CC0">
            <w:pPr>
              <w:pStyle w:val="BodyText24"/>
              <w:spacing w:line="276" w:lineRule="auto"/>
              <w:jc w:val="center"/>
              <w:rPr>
                <w:rStyle w:val="Nessuno"/>
                <w:rFonts w:cs="Times New Roman"/>
                <w:color w:val="auto"/>
                <w:sz w:val="22"/>
                <w:szCs w:val="22"/>
                <w:u w:val="none"/>
              </w:rPr>
            </w:pPr>
            <w:r>
              <w:rPr>
                <w:rStyle w:val="Nessuno"/>
                <w:rFonts w:cs="Times New Roman"/>
                <w:color w:val="auto"/>
                <w:sz w:val="22"/>
                <w:szCs w:val="22"/>
                <w:u w:val="none"/>
              </w:rPr>
              <w:t>3</w:t>
            </w:r>
          </w:p>
        </w:tc>
        <w:tc>
          <w:tcPr>
            <w:tcW w:w="6527" w:type="dxa"/>
            <w:tcMar>
              <w:top w:w="80" w:type="dxa"/>
              <w:left w:w="80" w:type="dxa"/>
              <w:bottom w:w="80" w:type="dxa"/>
              <w:right w:w="80" w:type="dxa"/>
            </w:tcMar>
            <w:vAlign w:val="center"/>
          </w:tcPr>
          <w:p w14:paraId="2A1282DE" w14:textId="77777777" w:rsidR="009553B0" w:rsidRPr="00BE0F11" w:rsidRDefault="009553B0" w:rsidP="00171CC0">
            <w:pPr>
              <w:rPr>
                <w:sz w:val="22"/>
                <w:szCs w:val="22"/>
              </w:rPr>
            </w:pPr>
            <w:r w:rsidRPr="00BE0F11">
              <w:rPr>
                <w:sz w:val="22"/>
                <w:szCs w:val="22"/>
              </w:rPr>
              <w:t xml:space="preserve">Miglioramento nella tempestività degli interventi da realizzarsi in presenza di ghiaccio, anche in situazioni urgenti, con riferimento all'art.9.1 del CSA parte Tecnica, al fine di garantire pronto intervento, è richiesta la disponibilità di </w:t>
            </w:r>
            <w:r w:rsidRPr="00BE0F11">
              <w:rPr>
                <w:sz w:val="22"/>
                <w:szCs w:val="22"/>
                <w:u w:val="single"/>
              </w:rPr>
              <w:t>macchina operatrice spargisale</w:t>
            </w:r>
            <w:r w:rsidRPr="00BE0F11">
              <w:rPr>
                <w:sz w:val="22"/>
                <w:szCs w:val="22"/>
              </w:rPr>
              <w:t xml:space="preserve"> da utilizzare nei percorsi viabilistici, nonché di una squadra di operatori costituita da almeno tre operai da impiegare per i percorsi pedonali, all'interno degli spazi di pertinenza degli edifici scolastici. Tale disponibilità dovrà essere garantita nell’ambio di ciascun contratto attuativo, per almeno due volte all'anno, in DIECI edifici differenti, con consegna, in tali edifici, di sale antighiaccio per 50 Kg ad edificio ogni anno, senza oneri aggiunti a carico della Stazione Appaltante. Con riferimento macchina operatrice spargisale si fa presente quanto segue:</w:t>
            </w:r>
          </w:p>
          <w:p w14:paraId="23334A1A" w14:textId="77777777" w:rsidR="009553B0" w:rsidRPr="00BE0F11" w:rsidRDefault="009553B0" w:rsidP="00171CC0">
            <w:pPr>
              <w:rPr>
                <w:sz w:val="22"/>
                <w:szCs w:val="22"/>
              </w:rPr>
            </w:pPr>
            <w:r w:rsidRPr="00BE0F11">
              <w:rPr>
                <w:sz w:val="22"/>
                <w:szCs w:val="22"/>
              </w:rPr>
              <w:t>1 - il mezzo deve essere di proprietà o nella disponibilità del Concorrente;</w:t>
            </w:r>
          </w:p>
          <w:p w14:paraId="01AE9DEB" w14:textId="77777777" w:rsidR="009553B0" w:rsidRPr="00BE0F11" w:rsidRDefault="009553B0" w:rsidP="00171CC0">
            <w:pPr>
              <w:pStyle w:val="BodyText24"/>
              <w:spacing w:line="276" w:lineRule="auto"/>
              <w:rPr>
                <w:rFonts w:cs="Times New Roman"/>
                <w:color w:val="auto"/>
                <w:sz w:val="22"/>
                <w:szCs w:val="22"/>
                <w:u w:val="none"/>
              </w:rPr>
            </w:pPr>
            <w:r w:rsidRPr="00BE0F11">
              <w:rPr>
                <w:rFonts w:cs="Times New Roman"/>
                <w:color w:val="auto"/>
                <w:sz w:val="22"/>
                <w:szCs w:val="22"/>
                <w:u w:val="none"/>
              </w:rPr>
              <w:t>2 - la proprietà o la disponibilità macchina operatrice spazzaneve e/o spargisale deve essere dimostrata entro la data di scadenza del Bando di Gara e mantenuta per tutta la durata dell'Accordo Quadro;</w:t>
            </w:r>
          </w:p>
        </w:tc>
        <w:tc>
          <w:tcPr>
            <w:tcW w:w="1392" w:type="dxa"/>
            <w:tcMar>
              <w:top w:w="80" w:type="dxa"/>
              <w:left w:w="80" w:type="dxa"/>
              <w:bottom w:w="80" w:type="dxa"/>
              <w:right w:w="80" w:type="dxa"/>
            </w:tcMar>
            <w:vAlign w:val="center"/>
          </w:tcPr>
          <w:p w14:paraId="22ECE503" w14:textId="5DB323C3" w:rsidR="009553B0" w:rsidRPr="00A97CD9" w:rsidRDefault="009553B0" w:rsidP="00171CC0">
            <w:pPr>
              <w:jc w:val="center"/>
            </w:pPr>
          </w:p>
        </w:tc>
        <w:tc>
          <w:tcPr>
            <w:tcW w:w="1392" w:type="dxa"/>
          </w:tcPr>
          <w:p w14:paraId="084A316C" w14:textId="77777777" w:rsidR="009553B0" w:rsidRDefault="009553B0" w:rsidP="00171CC0">
            <w:pPr>
              <w:jc w:val="center"/>
            </w:pPr>
          </w:p>
        </w:tc>
      </w:tr>
      <w:tr w:rsidR="009553B0" w:rsidRPr="00A97CD9" w14:paraId="5E445374" w14:textId="2156B901" w:rsidTr="009553B0">
        <w:trPr>
          <w:trHeight w:val="1636"/>
          <w:jc w:val="center"/>
        </w:trPr>
        <w:tc>
          <w:tcPr>
            <w:tcW w:w="556" w:type="dxa"/>
            <w:tcMar>
              <w:top w:w="80" w:type="dxa"/>
              <w:left w:w="80" w:type="dxa"/>
              <w:bottom w:w="80" w:type="dxa"/>
              <w:right w:w="80" w:type="dxa"/>
            </w:tcMar>
            <w:vAlign w:val="center"/>
          </w:tcPr>
          <w:p w14:paraId="135867E8" w14:textId="77777777" w:rsidR="009553B0" w:rsidRDefault="009553B0" w:rsidP="00171CC0">
            <w:pPr>
              <w:pStyle w:val="BodyText24"/>
              <w:spacing w:line="276" w:lineRule="auto"/>
              <w:jc w:val="center"/>
              <w:rPr>
                <w:rStyle w:val="Nessuno"/>
                <w:rFonts w:cs="Times New Roman"/>
                <w:color w:val="auto"/>
                <w:sz w:val="22"/>
                <w:szCs w:val="22"/>
                <w:u w:val="none"/>
              </w:rPr>
            </w:pPr>
            <w:r>
              <w:rPr>
                <w:rStyle w:val="Nessuno"/>
                <w:rFonts w:cs="Times New Roman"/>
                <w:color w:val="auto"/>
                <w:sz w:val="22"/>
                <w:szCs w:val="22"/>
                <w:u w:val="none"/>
              </w:rPr>
              <w:t>4</w:t>
            </w:r>
          </w:p>
        </w:tc>
        <w:tc>
          <w:tcPr>
            <w:tcW w:w="6527" w:type="dxa"/>
            <w:tcMar>
              <w:top w:w="80" w:type="dxa"/>
              <w:left w:w="80" w:type="dxa"/>
              <w:bottom w:w="80" w:type="dxa"/>
              <w:right w:w="80" w:type="dxa"/>
            </w:tcMar>
            <w:vAlign w:val="center"/>
          </w:tcPr>
          <w:p w14:paraId="4196F723" w14:textId="77777777" w:rsidR="009553B0" w:rsidRPr="00BE0F11" w:rsidRDefault="009553B0" w:rsidP="00171CC0">
            <w:pPr>
              <w:rPr>
                <w:sz w:val="22"/>
                <w:szCs w:val="22"/>
              </w:rPr>
            </w:pPr>
            <w:r w:rsidRPr="00BE0F11">
              <w:rPr>
                <w:sz w:val="22"/>
                <w:szCs w:val="22"/>
              </w:rPr>
              <w:t xml:space="preserve">Al fine di garantire la migliore fruibilità di tutti gli spazi da parte dell'utenza scolastica dei cortili e nei piazzali a disposizione degli edifici scolastici e prevenire fenomeni di rigurgito delle acque reflue, l’Appaltatore dovrà eseguire, senza alcun onere per la Stazione Appaltante, DIECI interventi di pulizia dei pozzetti e delle caditoie </w:t>
            </w:r>
            <w:r>
              <w:t>in</w:t>
            </w:r>
            <w:r w:rsidRPr="00BE0F11">
              <w:rPr>
                <w:sz w:val="22"/>
                <w:szCs w:val="22"/>
              </w:rPr>
              <w:t xml:space="preserve"> EDIFICI DIVERSI, con macchina operatice per spurghi, da eseguirsi ogni anno, presso gli spazi di pertinenza degli edifici scolastici</w:t>
            </w:r>
          </w:p>
        </w:tc>
        <w:tc>
          <w:tcPr>
            <w:tcW w:w="1392" w:type="dxa"/>
            <w:tcMar>
              <w:top w:w="80" w:type="dxa"/>
              <w:left w:w="80" w:type="dxa"/>
              <w:bottom w:w="80" w:type="dxa"/>
              <w:right w:w="80" w:type="dxa"/>
            </w:tcMar>
            <w:vAlign w:val="center"/>
          </w:tcPr>
          <w:p w14:paraId="5793DAF8" w14:textId="3C6FCCD4" w:rsidR="009553B0" w:rsidRDefault="009553B0" w:rsidP="00171CC0">
            <w:pPr>
              <w:jc w:val="center"/>
            </w:pPr>
          </w:p>
        </w:tc>
        <w:tc>
          <w:tcPr>
            <w:tcW w:w="1392" w:type="dxa"/>
          </w:tcPr>
          <w:p w14:paraId="17041AC1" w14:textId="77777777" w:rsidR="009553B0" w:rsidRDefault="009553B0" w:rsidP="00171CC0">
            <w:pPr>
              <w:jc w:val="center"/>
            </w:pPr>
          </w:p>
        </w:tc>
      </w:tr>
    </w:tbl>
    <w:p w14:paraId="1C8D9CB4" w14:textId="77777777" w:rsidR="001531F3" w:rsidRDefault="00556144" w:rsidP="001531F3">
      <w:pPr>
        <w:pStyle w:val="Textbodyuser"/>
        <w:spacing w:after="283" w:line="240" w:lineRule="auto"/>
        <w:rPr>
          <w:sz w:val="22"/>
          <w:szCs w:val="22"/>
        </w:rPr>
      </w:pPr>
      <w:r>
        <w:rPr>
          <w:sz w:val="22"/>
          <w:szCs w:val="22"/>
        </w:rPr>
        <w:t>Luogo e data _____________, _______________</w:t>
      </w:r>
    </w:p>
    <w:p w14:paraId="6A4F2DC4" w14:textId="2B775892" w:rsidR="00556144" w:rsidRDefault="00556144" w:rsidP="001531F3">
      <w:pPr>
        <w:pStyle w:val="Textbodyuser"/>
        <w:spacing w:after="283" w:line="240" w:lineRule="auto"/>
        <w:rPr>
          <w:bCs/>
          <w:sz w:val="22"/>
        </w:rPr>
      </w:pPr>
      <w:r>
        <w:rPr>
          <w:bCs/>
          <w:sz w:val="22"/>
        </w:rPr>
        <w:t>Il</w:t>
      </w:r>
      <w:r w:rsidR="002D120B">
        <w:rPr>
          <w:bCs/>
          <w:sz w:val="22"/>
        </w:rPr>
        <w:t>/I</w:t>
      </w:r>
      <w:r>
        <w:rPr>
          <w:bCs/>
          <w:sz w:val="22"/>
        </w:rPr>
        <w:t xml:space="preserve"> legale</w:t>
      </w:r>
      <w:r w:rsidR="002D120B">
        <w:rPr>
          <w:bCs/>
          <w:sz w:val="22"/>
        </w:rPr>
        <w:t>/i</w:t>
      </w:r>
      <w:r>
        <w:rPr>
          <w:bCs/>
          <w:sz w:val="22"/>
        </w:rPr>
        <w:t xml:space="preserve"> rappresentante</w:t>
      </w:r>
      <w:r w:rsidR="002D120B">
        <w:rPr>
          <w:bCs/>
          <w:sz w:val="22"/>
        </w:rPr>
        <w:t>/i</w:t>
      </w:r>
      <w:r>
        <w:rPr>
          <w:bCs/>
          <w:sz w:val="22"/>
        </w:rPr>
        <w:t xml:space="preserve"> o il procuratore del concorrente</w:t>
      </w:r>
    </w:p>
    <w:p w14:paraId="76AEDB24" w14:textId="0DB4AFE9" w:rsidR="001779BA" w:rsidRDefault="00556144" w:rsidP="001531F3">
      <w:pPr>
        <w:pStyle w:val="Standarduser"/>
        <w:pBdr>
          <w:bottom w:val="single" w:sz="8" w:space="2" w:color="000000"/>
        </w:pBdr>
        <w:tabs>
          <w:tab w:val="left" w:pos="10602"/>
        </w:tabs>
        <w:spacing w:line="240" w:lineRule="auto"/>
        <w:ind w:left="3345"/>
        <w:jc w:val="center"/>
      </w:pPr>
      <w:r>
        <w:rPr>
          <w:rFonts w:ascii="Times New Roman" w:hAnsi="Times New Roman" w:cs="Times New Roman"/>
          <w:bCs/>
          <w:i/>
          <w:sz w:val="22"/>
        </w:rPr>
        <w:t>firma digitale</w:t>
      </w:r>
    </w:p>
    <w:sectPr w:rsidR="001779BA">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BBAA3" w14:textId="77777777" w:rsidR="001779BA" w:rsidRDefault="001779BA" w:rsidP="001779BA">
      <w:pPr>
        <w:spacing w:after="0" w:line="240" w:lineRule="auto"/>
      </w:pPr>
      <w:r>
        <w:separator/>
      </w:r>
    </w:p>
  </w:endnote>
  <w:endnote w:type="continuationSeparator" w:id="0">
    <w:p w14:paraId="7272CD4B" w14:textId="77777777" w:rsidR="001779BA" w:rsidRDefault="001779BA" w:rsidP="001779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OpenSymbol">
    <w:panose1 w:val="05010000000000000000"/>
    <w:charset w:val="00"/>
    <w:family w:val="auto"/>
    <w:pitch w:val="variable"/>
    <w:sig w:usb0="800000AF" w:usb1="1001ECEA"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EFF" w:usb1="F9DFFFFF" w:usb2="0000007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D8328" w14:textId="77777777" w:rsidR="001779BA" w:rsidRDefault="001779BA" w:rsidP="001779BA">
      <w:pPr>
        <w:spacing w:after="0" w:line="240" w:lineRule="auto"/>
      </w:pPr>
      <w:r>
        <w:separator/>
      </w:r>
    </w:p>
  </w:footnote>
  <w:footnote w:type="continuationSeparator" w:id="0">
    <w:p w14:paraId="0B4B6A36" w14:textId="77777777" w:rsidR="001779BA" w:rsidRDefault="001779BA" w:rsidP="001779BA">
      <w:pPr>
        <w:spacing w:after="0" w:line="240" w:lineRule="auto"/>
      </w:pPr>
      <w:r>
        <w:continuationSeparator/>
      </w:r>
    </w:p>
  </w:footnote>
  <w:footnote w:id="1">
    <w:p w14:paraId="54F1657A" w14:textId="77777777" w:rsidR="001779BA" w:rsidRDefault="001779BA" w:rsidP="001779BA">
      <w:pPr>
        <w:pStyle w:val="Testonotaapidipagina"/>
        <w:rPr>
          <w:sz w:val="16"/>
          <w:szCs w:val="16"/>
        </w:rPr>
      </w:pPr>
      <w:r>
        <w:rPr>
          <w:rStyle w:val="Caratterinotaapidipagina"/>
        </w:rPr>
        <w:footnoteRef/>
      </w:r>
      <w:r>
        <w:t xml:space="preserve"> </w:t>
      </w:r>
      <w:r>
        <w:rPr>
          <w:sz w:val="16"/>
          <w:szCs w:val="16"/>
        </w:rPr>
        <w:t>Le dichiarazioni devono essere rese dal titolare /rappresentante legale/institore</w:t>
      </w:r>
    </w:p>
    <w:p w14:paraId="4BCED9E7" w14:textId="77777777" w:rsidR="001779BA" w:rsidRDefault="001779BA" w:rsidP="001779BA">
      <w:pPr>
        <w:pStyle w:val="Testonotaapidipagina"/>
        <w:numPr>
          <w:ilvl w:val="0"/>
          <w:numId w:val="1"/>
        </w:numPr>
        <w:rPr>
          <w:sz w:val="16"/>
          <w:szCs w:val="16"/>
        </w:rPr>
      </w:pPr>
      <w:r>
        <w:rPr>
          <w:sz w:val="16"/>
          <w:szCs w:val="16"/>
        </w:rPr>
        <w:t>dell'Operatore singolo;</w:t>
      </w:r>
    </w:p>
    <w:p w14:paraId="598A51ED" w14:textId="77777777" w:rsidR="001779BA" w:rsidRDefault="001779BA" w:rsidP="001779BA">
      <w:pPr>
        <w:pStyle w:val="Testonotaapidipagina"/>
        <w:numPr>
          <w:ilvl w:val="0"/>
          <w:numId w:val="1"/>
        </w:numPr>
        <w:rPr>
          <w:sz w:val="16"/>
          <w:szCs w:val="16"/>
        </w:rPr>
      </w:pPr>
      <w:r>
        <w:rPr>
          <w:sz w:val="16"/>
          <w:szCs w:val="16"/>
        </w:rPr>
        <w:t>del Consorzio di cooperative o del Consorzio tra imprese artigiane o del Consorzio Stabile, di cui all’art. 66 del Codice dei contratti pubblici;</w:t>
      </w:r>
    </w:p>
    <w:p w14:paraId="2A75D73A" w14:textId="77777777" w:rsidR="001779BA" w:rsidRDefault="001779BA" w:rsidP="001779BA">
      <w:pPr>
        <w:pStyle w:val="Testonotaapidipagina"/>
        <w:numPr>
          <w:ilvl w:val="0"/>
          <w:numId w:val="1"/>
        </w:numPr>
        <w:rPr>
          <w:sz w:val="16"/>
          <w:szCs w:val="16"/>
        </w:rPr>
      </w:pPr>
      <w:r>
        <w:rPr>
          <w:sz w:val="16"/>
          <w:szCs w:val="16"/>
        </w:rPr>
        <w:t>della Mandataria /Capofila nel caso di RTI o Consorzi Ordinari costituiti;</w:t>
      </w:r>
    </w:p>
    <w:p w14:paraId="05CE95A7" w14:textId="77777777" w:rsidR="001779BA" w:rsidRDefault="001779BA" w:rsidP="001779BA">
      <w:pPr>
        <w:pStyle w:val="Testonotaapidipagina"/>
        <w:numPr>
          <w:ilvl w:val="0"/>
          <w:numId w:val="1"/>
        </w:numPr>
        <w:rPr>
          <w:sz w:val="16"/>
          <w:szCs w:val="16"/>
        </w:rPr>
      </w:pPr>
      <w:r>
        <w:rPr>
          <w:sz w:val="16"/>
          <w:szCs w:val="16"/>
        </w:rPr>
        <w:t>da tutte le imprese raggruppate di un RTI nel caso di RTI ancora da costituire;</w:t>
      </w:r>
    </w:p>
    <w:p w14:paraId="614FE961" w14:textId="77777777" w:rsidR="001779BA" w:rsidRDefault="001779BA" w:rsidP="001779BA">
      <w:pPr>
        <w:pStyle w:val="Testonotaapidipagina"/>
        <w:numPr>
          <w:ilvl w:val="0"/>
          <w:numId w:val="1"/>
        </w:numPr>
        <w:rPr>
          <w:sz w:val="16"/>
          <w:szCs w:val="16"/>
        </w:rPr>
      </w:pPr>
      <w:r>
        <w:rPr>
          <w:sz w:val="16"/>
          <w:szCs w:val="16"/>
        </w:rPr>
        <w:t>da tutte le imprese consorziate nel caso di un Consorzio Ordinario ancora da costituire;</w:t>
      </w:r>
    </w:p>
    <w:p w14:paraId="51B9138A" w14:textId="77777777" w:rsidR="001779BA" w:rsidRDefault="001779BA" w:rsidP="001779BA">
      <w:pPr>
        <w:pStyle w:val="Testonotaapidipagina"/>
        <w:numPr>
          <w:ilvl w:val="0"/>
          <w:numId w:val="1"/>
        </w:numPr>
        <w:rPr>
          <w:sz w:val="16"/>
          <w:szCs w:val="16"/>
        </w:rPr>
      </w:pPr>
      <w:r>
        <w:rPr>
          <w:sz w:val="16"/>
          <w:szCs w:val="16"/>
        </w:rPr>
        <w:t>dell’impresa retista che riveste la funzione di organo comune nel caso di rete dotata di organo comune con potere di rappresentanza e con/senza soggettività giuridica;</w:t>
      </w:r>
    </w:p>
    <w:p w14:paraId="442F8527" w14:textId="77777777" w:rsidR="001779BA" w:rsidRDefault="001779BA" w:rsidP="001779BA">
      <w:pPr>
        <w:pStyle w:val="Testonotaapidipagina"/>
        <w:numPr>
          <w:ilvl w:val="0"/>
          <w:numId w:val="1"/>
        </w:numPr>
        <w:rPr>
          <w:sz w:val="16"/>
          <w:szCs w:val="16"/>
        </w:rPr>
      </w:pPr>
      <w:r w:rsidRPr="003656AB">
        <w:rPr>
          <w:sz w:val="16"/>
          <w:szCs w:val="16"/>
        </w:rPr>
        <w:t>da tutte le imprese retiste nel caso di Rete dotata di organo comune privo di rappresentanza o se la Rete è sprovvista di organo comune o se l’organo comune è privo dei requisiti di qualificazione richiesti per assumere la veste di mandataria;</w:t>
      </w:r>
    </w:p>
    <w:p w14:paraId="6E13F1D9" w14:textId="77777777" w:rsidR="001779BA" w:rsidRPr="003656AB" w:rsidRDefault="001779BA" w:rsidP="001779BA">
      <w:pPr>
        <w:pStyle w:val="Testonotaapidipagina"/>
        <w:numPr>
          <w:ilvl w:val="0"/>
          <w:numId w:val="1"/>
        </w:numPr>
        <w:rPr>
          <w:sz w:val="16"/>
          <w:szCs w:val="16"/>
        </w:rPr>
      </w:pPr>
      <w:r w:rsidRPr="003656AB">
        <w:rPr>
          <w:sz w:val="16"/>
          <w:szCs w:val="16"/>
        </w:rPr>
        <w:t>del Gruppo Europeo Interesse Economico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A633B"/>
    <w:multiLevelType w:val="multilevel"/>
    <w:tmpl w:val="263AC57C"/>
    <w:styleLink w:val="WW8Num26"/>
    <w:lvl w:ilvl="0">
      <w:numFmt w:val="bullet"/>
      <w:lvlText w:val=""/>
      <w:lvlJc w:val="left"/>
      <w:pPr>
        <w:ind w:left="720" w:hanging="360"/>
      </w:pPr>
      <w:rPr>
        <w:rFonts w:ascii="Symbol" w:hAnsi="Symbol" w:cs="Symbol"/>
        <w:sz w:val="24"/>
        <w:szCs w:val="24"/>
      </w:rPr>
    </w:lvl>
    <w:lvl w:ilvl="1">
      <w:numFmt w:val="bullet"/>
      <w:lvlText w:val="-"/>
      <w:lvlJc w:val="left"/>
      <w:pPr>
        <w:ind w:left="1440" w:hanging="360"/>
      </w:pPr>
      <w:rPr>
        <w:rFonts w:ascii="Garamond" w:hAnsi="Garamond" w:cs="Garamond"/>
        <w:b/>
        <w:i w:val="0"/>
        <w:strike w:val="0"/>
        <w:dstrike w:val="0"/>
        <w:sz w:val="24"/>
        <w:szCs w:val="24"/>
      </w:rPr>
    </w:lvl>
    <w:lvl w:ilvl="2">
      <w:start w:val="1"/>
      <w:numFmt w:val="lowerRoman"/>
      <w:lvlText w:val="%1.%2.%3."/>
      <w:lvlJc w:val="right"/>
      <w:pPr>
        <w:ind w:left="2160" w:hanging="180"/>
      </w:pPr>
      <w:rPr>
        <w:rFonts w:cs="Times New Roman"/>
        <w:b w:val="0"/>
        <w:i w:val="0"/>
        <w:strike w:val="0"/>
        <w:dstrike w:val="0"/>
        <w:sz w:val="24"/>
        <w:szCs w:val="24"/>
      </w:rPr>
    </w:lvl>
    <w:lvl w:ilvl="3">
      <w:numFmt w:val="bullet"/>
      <w:lvlText w:val="•"/>
      <w:lvlJc w:val="left"/>
      <w:pPr>
        <w:ind w:left="2880" w:hanging="360"/>
      </w:pPr>
      <w:rPr>
        <w:rFonts w:ascii="OpenSymbol" w:eastAsia="OpenSymbol" w:hAnsi="OpenSymbol" w:cs="OpenSymbol"/>
        <w:b w:val="0"/>
        <w:strike w:val="0"/>
        <w:dstrike w:val="0"/>
        <w:color w:val="00000A"/>
        <w:sz w:val="24"/>
        <w:szCs w:val="24"/>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 w15:restartNumberingAfterBreak="0">
    <w:nsid w:val="48D72854"/>
    <w:multiLevelType w:val="hybridMultilevel"/>
    <w:tmpl w:val="4CE42EC8"/>
    <w:lvl w:ilvl="0" w:tplc="F71CB306">
      <w:start w:val="1"/>
      <w:numFmt w:val="bullet"/>
      <w:lvlText w:val="□"/>
      <w:lvlJc w:val="left"/>
      <w:pPr>
        <w:ind w:left="720" w:hanging="360"/>
      </w:pPr>
      <w:rPr>
        <w:rFonts w:ascii="Courier New" w:hAnsi="Courier New" w:hint="default"/>
        <w:b/>
        <w:bCs w:val="0"/>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56680BB4"/>
    <w:multiLevelType w:val="multilevel"/>
    <w:tmpl w:val="4796AF0C"/>
    <w:lvl w:ilvl="0">
      <w:numFmt w:val="bullet"/>
      <w:lvlText w:val="•"/>
      <w:lvlJc w:val="left"/>
      <w:pPr>
        <w:tabs>
          <w:tab w:val="num" w:pos="0"/>
        </w:tabs>
        <w:ind w:left="525" w:hanging="360"/>
      </w:pPr>
      <w:rPr>
        <w:rFonts w:ascii="Times New Roman" w:eastAsiaTheme="minorHAnsi" w:hAnsi="Times New Roman" w:cs="Times New Roman" w:hint="default"/>
      </w:rPr>
    </w:lvl>
    <w:lvl w:ilvl="1">
      <w:start w:val="1"/>
      <w:numFmt w:val="bullet"/>
      <w:lvlText w:val="o"/>
      <w:lvlJc w:val="left"/>
      <w:pPr>
        <w:tabs>
          <w:tab w:val="num" w:pos="0"/>
        </w:tabs>
        <w:ind w:left="1245" w:hanging="360"/>
      </w:pPr>
      <w:rPr>
        <w:rFonts w:ascii="Courier New" w:hAnsi="Courier New" w:cs="Courier New" w:hint="default"/>
      </w:rPr>
    </w:lvl>
    <w:lvl w:ilvl="2">
      <w:start w:val="1"/>
      <w:numFmt w:val="bullet"/>
      <w:lvlText w:val=""/>
      <w:lvlJc w:val="left"/>
      <w:pPr>
        <w:tabs>
          <w:tab w:val="num" w:pos="0"/>
        </w:tabs>
        <w:ind w:left="1965" w:hanging="360"/>
      </w:pPr>
      <w:rPr>
        <w:rFonts w:ascii="Wingdings" w:hAnsi="Wingdings" w:cs="Wingdings" w:hint="default"/>
      </w:rPr>
    </w:lvl>
    <w:lvl w:ilvl="3">
      <w:start w:val="1"/>
      <w:numFmt w:val="bullet"/>
      <w:lvlText w:val=""/>
      <w:lvlJc w:val="left"/>
      <w:pPr>
        <w:tabs>
          <w:tab w:val="num" w:pos="0"/>
        </w:tabs>
        <w:ind w:left="2685" w:hanging="360"/>
      </w:pPr>
      <w:rPr>
        <w:rFonts w:ascii="Symbol" w:hAnsi="Symbol" w:cs="Symbol" w:hint="default"/>
      </w:rPr>
    </w:lvl>
    <w:lvl w:ilvl="4">
      <w:start w:val="1"/>
      <w:numFmt w:val="bullet"/>
      <w:lvlText w:val="o"/>
      <w:lvlJc w:val="left"/>
      <w:pPr>
        <w:tabs>
          <w:tab w:val="num" w:pos="0"/>
        </w:tabs>
        <w:ind w:left="3405" w:hanging="360"/>
      </w:pPr>
      <w:rPr>
        <w:rFonts w:ascii="Courier New" w:hAnsi="Courier New" w:cs="Courier New" w:hint="default"/>
      </w:rPr>
    </w:lvl>
    <w:lvl w:ilvl="5">
      <w:start w:val="1"/>
      <w:numFmt w:val="bullet"/>
      <w:lvlText w:val=""/>
      <w:lvlJc w:val="left"/>
      <w:pPr>
        <w:tabs>
          <w:tab w:val="num" w:pos="0"/>
        </w:tabs>
        <w:ind w:left="4125" w:hanging="360"/>
      </w:pPr>
      <w:rPr>
        <w:rFonts w:ascii="Wingdings" w:hAnsi="Wingdings" w:cs="Wingdings" w:hint="default"/>
      </w:rPr>
    </w:lvl>
    <w:lvl w:ilvl="6">
      <w:start w:val="1"/>
      <w:numFmt w:val="bullet"/>
      <w:lvlText w:val=""/>
      <w:lvlJc w:val="left"/>
      <w:pPr>
        <w:tabs>
          <w:tab w:val="num" w:pos="0"/>
        </w:tabs>
        <w:ind w:left="4845" w:hanging="360"/>
      </w:pPr>
      <w:rPr>
        <w:rFonts w:ascii="Symbol" w:hAnsi="Symbol" w:cs="Symbol" w:hint="default"/>
      </w:rPr>
    </w:lvl>
    <w:lvl w:ilvl="7">
      <w:start w:val="1"/>
      <w:numFmt w:val="bullet"/>
      <w:lvlText w:val="o"/>
      <w:lvlJc w:val="left"/>
      <w:pPr>
        <w:tabs>
          <w:tab w:val="num" w:pos="0"/>
        </w:tabs>
        <w:ind w:left="5565" w:hanging="360"/>
      </w:pPr>
      <w:rPr>
        <w:rFonts w:ascii="Courier New" w:hAnsi="Courier New" w:cs="Courier New" w:hint="default"/>
      </w:rPr>
    </w:lvl>
    <w:lvl w:ilvl="8">
      <w:start w:val="1"/>
      <w:numFmt w:val="bullet"/>
      <w:lvlText w:val=""/>
      <w:lvlJc w:val="left"/>
      <w:pPr>
        <w:tabs>
          <w:tab w:val="num" w:pos="0"/>
        </w:tabs>
        <w:ind w:left="6285" w:hanging="360"/>
      </w:pPr>
      <w:rPr>
        <w:rFonts w:ascii="Wingdings" w:hAnsi="Wingdings" w:cs="Wingdings" w:hint="default"/>
      </w:rPr>
    </w:lvl>
  </w:abstractNum>
  <w:num w:numId="1" w16cid:durableId="1626734915">
    <w:abstractNumId w:val="2"/>
  </w:num>
  <w:num w:numId="2" w16cid:durableId="1977755034">
    <w:abstractNumId w:val="0"/>
  </w:num>
  <w:num w:numId="3" w16cid:durableId="3826005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3F72"/>
    <w:rsid w:val="001531F3"/>
    <w:rsid w:val="001779BA"/>
    <w:rsid w:val="00206E6C"/>
    <w:rsid w:val="002D120B"/>
    <w:rsid w:val="00472094"/>
    <w:rsid w:val="00556144"/>
    <w:rsid w:val="005F01F6"/>
    <w:rsid w:val="006A7DED"/>
    <w:rsid w:val="00771175"/>
    <w:rsid w:val="008C375C"/>
    <w:rsid w:val="009553B0"/>
    <w:rsid w:val="00BB2269"/>
    <w:rsid w:val="00C05348"/>
    <w:rsid w:val="00C41ED9"/>
    <w:rsid w:val="00CE3F72"/>
    <w:rsid w:val="00E35C8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381DB5"/>
  <w15:chartTrackingRefBased/>
  <w15:docId w15:val="{26965A3C-0B84-4E41-A8A2-B199E9592F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it-IT" w:eastAsia="it-I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B2269"/>
  </w:style>
  <w:style w:type="paragraph" w:styleId="Titolo1">
    <w:name w:val="heading 1"/>
    <w:basedOn w:val="Normale"/>
    <w:next w:val="Normale"/>
    <w:link w:val="Titolo1Carattere"/>
    <w:uiPriority w:val="9"/>
    <w:qFormat/>
    <w:rsid w:val="00BB2269"/>
    <w:pPr>
      <w:keepNext/>
      <w:keepLines/>
      <w:spacing w:before="240" w:after="0"/>
      <w:outlineLvl w:val="0"/>
    </w:pPr>
    <w:rPr>
      <w:rFonts w:asciiTheme="majorHAnsi" w:eastAsiaTheme="majorEastAsia" w:hAnsiTheme="majorHAnsi" w:cstheme="majorBidi"/>
      <w:color w:val="0F4761" w:themeColor="accent1" w:themeShade="BF"/>
      <w:sz w:val="32"/>
      <w:szCs w:val="32"/>
    </w:rPr>
  </w:style>
  <w:style w:type="paragraph" w:styleId="Titolo2">
    <w:name w:val="heading 2"/>
    <w:basedOn w:val="Normale"/>
    <w:next w:val="Normale"/>
    <w:link w:val="Titolo2Carattere"/>
    <w:uiPriority w:val="9"/>
    <w:semiHidden/>
    <w:unhideWhenUsed/>
    <w:qFormat/>
    <w:rsid w:val="00BB2269"/>
    <w:pPr>
      <w:keepNext/>
      <w:keepLines/>
      <w:spacing w:before="40" w:after="0"/>
      <w:outlineLvl w:val="1"/>
    </w:pPr>
    <w:rPr>
      <w:rFonts w:asciiTheme="majorHAnsi" w:eastAsiaTheme="majorEastAsia" w:hAnsiTheme="majorHAnsi" w:cstheme="majorBidi"/>
      <w:color w:val="0F4761" w:themeColor="accent1" w:themeShade="BF"/>
      <w:sz w:val="26"/>
      <w:szCs w:val="26"/>
    </w:rPr>
  </w:style>
  <w:style w:type="paragraph" w:styleId="Titolo3">
    <w:name w:val="heading 3"/>
    <w:basedOn w:val="Normale"/>
    <w:next w:val="Normale"/>
    <w:link w:val="Titolo3Carattere"/>
    <w:uiPriority w:val="9"/>
    <w:semiHidden/>
    <w:unhideWhenUsed/>
    <w:qFormat/>
    <w:rsid w:val="00BB2269"/>
    <w:pPr>
      <w:keepNext/>
      <w:keepLines/>
      <w:spacing w:before="40" w:after="0"/>
      <w:outlineLvl w:val="2"/>
    </w:pPr>
    <w:rPr>
      <w:rFonts w:asciiTheme="majorHAnsi" w:eastAsiaTheme="majorEastAsia" w:hAnsiTheme="majorHAnsi" w:cstheme="majorBidi"/>
      <w:color w:val="0A2F40" w:themeColor="accent1" w:themeShade="7F"/>
      <w:sz w:val="24"/>
      <w:szCs w:val="24"/>
    </w:rPr>
  </w:style>
  <w:style w:type="paragraph" w:styleId="Titolo4">
    <w:name w:val="heading 4"/>
    <w:basedOn w:val="Normale"/>
    <w:next w:val="Normale"/>
    <w:link w:val="Titolo4Carattere"/>
    <w:uiPriority w:val="9"/>
    <w:semiHidden/>
    <w:unhideWhenUsed/>
    <w:qFormat/>
    <w:rsid w:val="00BB2269"/>
    <w:pPr>
      <w:keepNext/>
      <w:keepLines/>
      <w:spacing w:before="40" w:after="0"/>
      <w:outlineLvl w:val="3"/>
    </w:pPr>
    <w:rPr>
      <w:rFonts w:asciiTheme="majorHAnsi" w:eastAsiaTheme="majorEastAsia" w:hAnsiTheme="majorHAnsi"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BB2269"/>
    <w:pPr>
      <w:keepNext/>
      <w:keepLines/>
      <w:spacing w:before="40" w:after="0"/>
      <w:outlineLvl w:val="4"/>
    </w:pPr>
    <w:rPr>
      <w:rFonts w:asciiTheme="majorHAnsi" w:eastAsiaTheme="majorEastAsia" w:hAnsiTheme="majorHAnsi" w:cstheme="majorBidi"/>
      <w:color w:val="0F4761" w:themeColor="accent1" w:themeShade="BF"/>
    </w:rPr>
  </w:style>
  <w:style w:type="paragraph" w:styleId="Titolo6">
    <w:name w:val="heading 6"/>
    <w:basedOn w:val="Normale"/>
    <w:next w:val="Normale"/>
    <w:link w:val="Titolo6Carattere"/>
    <w:uiPriority w:val="9"/>
    <w:semiHidden/>
    <w:unhideWhenUsed/>
    <w:qFormat/>
    <w:rsid w:val="00BB2269"/>
    <w:pPr>
      <w:keepNext/>
      <w:keepLines/>
      <w:spacing w:before="40" w:after="0"/>
      <w:outlineLvl w:val="5"/>
    </w:pPr>
    <w:rPr>
      <w:rFonts w:asciiTheme="majorHAnsi" w:eastAsiaTheme="majorEastAsia" w:hAnsiTheme="majorHAnsi" w:cstheme="majorBidi"/>
      <w:color w:val="0A2F40" w:themeColor="accent1" w:themeShade="7F"/>
    </w:rPr>
  </w:style>
  <w:style w:type="paragraph" w:styleId="Titolo7">
    <w:name w:val="heading 7"/>
    <w:basedOn w:val="Normale"/>
    <w:next w:val="Normale"/>
    <w:link w:val="Titolo7Carattere"/>
    <w:uiPriority w:val="9"/>
    <w:semiHidden/>
    <w:unhideWhenUsed/>
    <w:qFormat/>
    <w:rsid w:val="00BB2269"/>
    <w:pPr>
      <w:keepNext/>
      <w:keepLines/>
      <w:spacing w:before="40" w:after="0"/>
      <w:outlineLvl w:val="6"/>
    </w:pPr>
    <w:rPr>
      <w:rFonts w:asciiTheme="majorHAnsi" w:eastAsiaTheme="majorEastAsia" w:hAnsiTheme="majorHAnsi" w:cstheme="majorBidi"/>
      <w:i/>
      <w:iCs/>
      <w:color w:val="0A2F40" w:themeColor="accent1" w:themeShade="7F"/>
    </w:rPr>
  </w:style>
  <w:style w:type="paragraph" w:styleId="Titolo8">
    <w:name w:val="heading 8"/>
    <w:basedOn w:val="Normale"/>
    <w:next w:val="Normale"/>
    <w:link w:val="Titolo8Carattere"/>
    <w:uiPriority w:val="9"/>
    <w:semiHidden/>
    <w:unhideWhenUsed/>
    <w:qFormat/>
    <w:rsid w:val="00BB2269"/>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Titolo9">
    <w:name w:val="heading 9"/>
    <w:basedOn w:val="Normale"/>
    <w:next w:val="Normale"/>
    <w:link w:val="Titolo9Carattere"/>
    <w:uiPriority w:val="9"/>
    <w:semiHidden/>
    <w:unhideWhenUsed/>
    <w:qFormat/>
    <w:rsid w:val="00BB2269"/>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uiPriority w:val="9"/>
    <w:rsid w:val="00BB2269"/>
    <w:rPr>
      <w:rFonts w:asciiTheme="majorHAnsi" w:eastAsiaTheme="majorEastAsia" w:hAnsiTheme="majorHAnsi" w:cstheme="majorBidi"/>
      <w:color w:val="0F4761" w:themeColor="accent1" w:themeShade="BF"/>
      <w:sz w:val="32"/>
      <w:szCs w:val="32"/>
    </w:rPr>
  </w:style>
  <w:style w:type="character" w:customStyle="1" w:styleId="Titolo2Carattere">
    <w:name w:val="Titolo 2 Carattere"/>
    <w:link w:val="Titolo2"/>
    <w:uiPriority w:val="9"/>
    <w:semiHidden/>
    <w:rsid w:val="00BB2269"/>
    <w:rPr>
      <w:rFonts w:asciiTheme="majorHAnsi" w:eastAsiaTheme="majorEastAsia" w:hAnsiTheme="majorHAnsi" w:cstheme="majorBidi"/>
      <w:color w:val="0F4761" w:themeColor="accent1" w:themeShade="BF"/>
      <w:sz w:val="26"/>
      <w:szCs w:val="26"/>
    </w:rPr>
  </w:style>
  <w:style w:type="character" w:customStyle="1" w:styleId="Titolo3Carattere">
    <w:name w:val="Titolo 3 Carattere"/>
    <w:link w:val="Titolo3"/>
    <w:uiPriority w:val="9"/>
    <w:semiHidden/>
    <w:rsid w:val="00BB2269"/>
    <w:rPr>
      <w:rFonts w:asciiTheme="majorHAnsi" w:eastAsiaTheme="majorEastAsia" w:hAnsiTheme="majorHAnsi" w:cstheme="majorBidi"/>
      <w:color w:val="0A2F40" w:themeColor="accent1" w:themeShade="7F"/>
      <w:sz w:val="24"/>
      <w:szCs w:val="24"/>
    </w:rPr>
  </w:style>
  <w:style w:type="character" w:customStyle="1" w:styleId="Titolo4Carattere">
    <w:name w:val="Titolo 4 Carattere"/>
    <w:link w:val="Titolo4"/>
    <w:uiPriority w:val="9"/>
    <w:semiHidden/>
    <w:rsid w:val="00BB2269"/>
    <w:rPr>
      <w:rFonts w:asciiTheme="majorHAnsi" w:eastAsiaTheme="majorEastAsia" w:hAnsiTheme="majorHAnsi" w:cstheme="majorBidi"/>
      <w:i/>
      <w:iCs/>
      <w:color w:val="0F4761" w:themeColor="accent1" w:themeShade="BF"/>
    </w:rPr>
  </w:style>
  <w:style w:type="character" w:customStyle="1" w:styleId="Titolo5Carattere">
    <w:name w:val="Titolo 5 Carattere"/>
    <w:link w:val="Titolo5"/>
    <w:uiPriority w:val="9"/>
    <w:semiHidden/>
    <w:rsid w:val="00BB2269"/>
    <w:rPr>
      <w:rFonts w:asciiTheme="majorHAnsi" w:eastAsiaTheme="majorEastAsia" w:hAnsiTheme="majorHAnsi" w:cstheme="majorBidi"/>
      <w:color w:val="0F4761" w:themeColor="accent1" w:themeShade="BF"/>
    </w:rPr>
  </w:style>
  <w:style w:type="character" w:customStyle="1" w:styleId="Titolo6Carattere">
    <w:name w:val="Titolo 6 Carattere"/>
    <w:link w:val="Titolo6"/>
    <w:uiPriority w:val="9"/>
    <w:semiHidden/>
    <w:rsid w:val="00BB2269"/>
    <w:rPr>
      <w:rFonts w:asciiTheme="majorHAnsi" w:eastAsiaTheme="majorEastAsia" w:hAnsiTheme="majorHAnsi" w:cstheme="majorBidi"/>
      <w:color w:val="0A2F40" w:themeColor="accent1" w:themeShade="7F"/>
    </w:rPr>
  </w:style>
  <w:style w:type="character" w:customStyle="1" w:styleId="Titolo7Carattere">
    <w:name w:val="Titolo 7 Carattere"/>
    <w:link w:val="Titolo7"/>
    <w:uiPriority w:val="9"/>
    <w:semiHidden/>
    <w:rsid w:val="00BB2269"/>
    <w:rPr>
      <w:rFonts w:asciiTheme="majorHAnsi" w:eastAsiaTheme="majorEastAsia" w:hAnsiTheme="majorHAnsi" w:cstheme="majorBidi"/>
      <w:i/>
      <w:iCs/>
      <w:color w:val="0A2F40" w:themeColor="accent1" w:themeShade="7F"/>
    </w:rPr>
  </w:style>
  <w:style w:type="character" w:customStyle="1" w:styleId="Titolo8Carattere">
    <w:name w:val="Titolo 8 Carattere"/>
    <w:link w:val="Titolo8"/>
    <w:uiPriority w:val="9"/>
    <w:semiHidden/>
    <w:rsid w:val="00BB2269"/>
    <w:rPr>
      <w:rFonts w:asciiTheme="majorHAnsi" w:eastAsiaTheme="majorEastAsia" w:hAnsiTheme="majorHAnsi" w:cstheme="majorBidi"/>
      <w:color w:val="272727" w:themeColor="text1" w:themeTint="D8"/>
      <w:sz w:val="21"/>
      <w:szCs w:val="21"/>
    </w:rPr>
  </w:style>
  <w:style w:type="character" w:customStyle="1" w:styleId="Titolo9Carattere">
    <w:name w:val="Titolo 9 Carattere"/>
    <w:link w:val="Titolo9"/>
    <w:uiPriority w:val="9"/>
    <w:semiHidden/>
    <w:rsid w:val="00BB2269"/>
    <w:rPr>
      <w:rFonts w:asciiTheme="majorHAnsi" w:eastAsiaTheme="majorEastAsia" w:hAnsiTheme="majorHAnsi" w:cstheme="majorBidi"/>
      <w:i/>
      <w:iCs/>
      <w:color w:val="272727" w:themeColor="text1" w:themeTint="D8"/>
      <w:sz w:val="21"/>
      <w:szCs w:val="21"/>
    </w:rPr>
  </w:style>
  <w:style w:type="paragraph" w:styleId="Didascalia">
    <w:name w:val="caption"/>
    <w:basedOn w:val="Normale"/>
    <w:next w:val="Normale"/>
    <w:uiPriority w:val="35"/>
    <w:semiHidden/>
    <w:unhideWhenUsed/>
    <w:qFormat/>
    <w:rsid w:val="00BB2269"/>
    <w:pPr>
      <w:spacing w:after="200" w:line="240" w:lineRule="auto"/>
    </w:pPr>
    <w:rPr>
      <w:i/>
      <w:iCs/>
      <w:color w:val="0E2841" w:themeColor="text2"/>
      <w:sz w:val="18"/>
      <w:szCs w:val="18"/>
    </w:rPr>
  </w:style>
  <w:style w:type="paragraph" w:styleId="Titolo">
    <w:name w:val="Title"/>
    <w:basedOn w:val="Normale"/>
    <w:next w:val="Normale"/>
    <w:link w:val="TitoloCarattere"/>
    <w:uiPriority w:val="10"/>
    <w:qFormat/>
    <w:rsid w:val="00BB2269"/>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link w:val="Titolo"/>
    <w:uiPriority w:val="10"/>
    <w:rsid w:val="00BB2269"/>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BB2269"/>
    <w:pPr>
      <w:numPr>
        <w:ilvl w:val="1"/>
      </w:numPr>
    </w:pPr>
    <w:rPr>
      <w:rFonts w:eastAsiaTheme="minorEastAsia"/>
      <w:color w:val="5A5A5A" w:themeColor="text1" w:themeTint="A5"/>
      <w:spacing w:val="15"/>
    </w:rPr>
  </w:style>
  <w:style w:type="character" w:customStyle="1" w:styleId="SottotitoloCarattere">
    <w:name w:val="Sottotitolo Carattere"/>
    <w:link w:val="Sottotitolo"/>
    <w:uiPriority w:val="11"/>
    <w:rsid w:val="00BB2269"/>
    <w:rPr>
      <w:rFonts w:eastAsiaTheme="minorEastAsia"/>
      <w:color w:val="5A5A5A" w:themeColor="text1" w:themeTint="A5"/>
      <w:spacing w:val="15"/>
    </w:rPr>
  </w:style>
  <w:style w:type="character" w:styleId="Enfasigrassetto">
    <w:name w:val="Strong"/>
    <w:uiPriority w:val="22"/>
    <w:qFormat/>
    <w:rsid w:val="00BB2269"/>
    <w:rPr>
      <w:b/>
      <w:bCs/>
    </w:rPr>
  </w:style>
  <w:style w:type="character" w:styleId="Enfasicorsivo">
    <w:name w:val="Emphasis"/>
    <w:uiPriority w:val="20"/>
    <w:qFormat/>
    <w:rsid w:val="00BB2269"/>
    <w:rPr>
      <w:i/>
      <w:iCs/>
    </w:rPr>
  </w:style>
  <w:style w:type="paragraph" w:styleId="Nessunaspaziatura">
    <w:name w:val="No Spacing"/>
    <w:uiPriority w:val="1"/>
    <w:qFormat/>
    <w:rsid w:val="00BB2269"/>
    <w:pPr>
      <w:spacing w:after="0" w:line="240" w:lineRule="auto"/>
    </w:pPr>
  </w:style>
  <w:style w:type="paragraph" w:styleId="Citazione">
    <w:name w:val="Quote"/>
    <w:basedOn w:val="Normale"/>
    <w:next w:val="Normale"/>
    <w:link w:val="CitazioneCarattere"/>
    <w:uiPriority w:val="29"/>
    <w:qFormat/>
    <w:rsid w:val="00BB2269"/>
    <w:pPr>
      <w:spacing w:before="200"/>
      <w:ind w:left="864" w:right="864"/>
      <w:jc w:val="center"/>
    </w:pPr>
    <w:rPr>
      <w:i/>
      <w:iCs/>
      <w:color w:val="404040" w:themeColor="text1" w:themeTint="BF"/>
    </w:rPr>
  </w:style>
  <w:style w:type="character" w:customStyle="1" w:styleId="CitazioneCarattere">
    <w:name w:val="Citazione Carattere"/>
    <w:link w:val="Citazione"/>
    <w:uiPriority w:val="29"/>
    <w:rsid w:val="00BB2269"/>
    <w:rPr>
      <w:i/>
      <w:iCs/>
      <w:color w:val="404040" w:themeColor="text1" w:themeTint="BF"/>
    </w:rPr>
  </w:style>
  <w:style w:type="paragraph" w:styleId="Citazioneintensa">
    <w:name w:val="Intense Quote"/>
    <w:basedOn w:val="Normale"/>
    <w:next w:val="Normale"/>
    <w:link w:val="CitazioneintensaCarattere"/>
    <w:uiPriority w:val="30"/>
    <w:qFormat/>
    <w:rsid w:val="00BB2269"/>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CitazioneintensaCarattere">
    <w:name w:val="Citazione intensa Carattere"/>
    <w:link w:val="Citazioneintensa"/>
    <w:uiPriority w:val="30"/>
    <w:rsid w:val="00BB2269"/>
    <w:rPr>
      <w:i/>
      <w:iCs/>
      <w:color w:val="156082" w:themeColor="accent1"/>
    </w:rPr>
  </w:style>
  <w:style w:type="character" w:styleId="Enfasidelicata">
    <w:name w:val="Subtle Emphasis"/>
    <w:uiPriority w:val="19"/>
    <w:qFormat/>
    <w:rsid w:val="00BB2269"/>
    <w:rPr>
      <w:i/>
      <w:iCs/>
      <w:color w:val="404040" w:themeColor="text1" w:themeTint="BF"/>
    </w:rPr>
  </w:style>
  <w:style w:type="character" w:styleId="Enfasiintensa">
    <w:name w:val="Intense Emphasis"/>
    <w:uiPriority w:val="21"/>
    <w:qFormat/>
    <w:rsid w:val="00BB2269"/>
    <w:rPr>
      <w:i/>
      <w:iCs/>
      <w:color w:val="156082" w:themeColor="accent1"/>
    </w:rPr>
  </w:style>
  <w:style w:type="character" w:styleId="Riferimentodelicato">
    <w:name w:val="Subtle Reference"/>
    <w:uiPriority w:val="31"/>
    <w:qFormat/>
    <w:rsid w:val="00BB2269"/>
    <w:rPr>
      <w:smallCaps/>
      <w:color w:val="5A5A5A" w:themeColor="text1" w:themeTint="A5"/>
    </w:rPr>
  </w:style>
  <w:style w:type="character" w:styleId="Riferimentointenso">
    <w:name w:val="Intense Reference"/>
    <w:uiPriority w:val="32"/>
    <w:qFormat/>
    <w:rsid w:val="00BB2269"/>
    <w:rPr>
      <w:b/>
      <w:bCs/>
      <w:smallCaps/>
      <w:color w:val="156082" w:themeColor="accent1"/>
      <w:spacing w:val="5"/>
    </w:rPr>
  </w:style>
  <w:style w:type="character" w:styleId="Titolodellibro">
    <w:name w:val="Book Title"/>
    <w:uiPriority w:val="33"/>
    <w:qFormat/>
    <w:rsid w:val="00BB2269"/>
    <w:rPr>
      <w:b/>
      <w:bCs/>
      <w:i/>
      <w:iCs/>
      <w:spacing w:val="5"/>
    </w:rPr>
  </w:style>
  <w:style w:type="paragraph" w:styleId="Titolosommario">
    <w:name w:val="TOC Heading"/>
    <w:basedOn w:val="Titolo1"/>
    <w:next w:val="Normale"/>
    <w:uiPriority w:val="39"/>
    <w:semiHidden/>
    <w:unhideWhenUsed/>
    <w:qFormat/>
    <w:rsid w:val="00BB2269"/>
    <w:pPr>
      <w:outlineLvl w:val="9"/>
    </w:pPr>
  </w:style>
  <w:style w:type="paragraph" w:styleId="Paragrafoelenco">
    <w:name w:val="List Paragraph"/>
    <w:basedOn w:val="Normale"/>
    <w:uiPriority w:val="34"/>
    <w:qFormat/>
    <w:rsid w:val="00CE3F72"/>
    <w:pPr>
      <w:ind w:left="720"/>
      <w:contextualSpacing/>
    </w:pPr>
  </w:style>
  <w:style w:type="table" w:customStyle="1" w:styleId="TableNormal">
    <w:name w:val="Table Normal"/>
    <w:rsid w:val="00CE3F72"/>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14:ligatures w14:val="none"/>
    </w:rPr>
    <w:tblPr>
      <w:tblInd w:w="0" w:type="dxa"/>
      <w:tblCellMar>
        <w:top w:w="0" w:type="dxa"/>
        <w:left w:w="0" w:type="dxa"/>
        <w:bottom w:w="0" w:type="dxa"/>
        <w:right w:w="0" w:type="dxa"/>
      </w:tblCellMar>
    </w:tblPr>
  </w:style>
  <w:style w:type="character" w:customStyle="1" w:styleId="Nessuno">
    <w:name w:val="Nessuno"/>
    <w:rsid w:val="00CE3F72"/>
  </w:style>
  <w:style w:type="paragraph" w:customStyle="1" w:styleId="BodyText24">
    <w:name w:val="Body Text 24"/>
    <w:rsid w:val="00CE3F72"/>
    <w:pPr>
      <w:pBdr>
        <w:top w:val="nil"/>
        <w:left w:val="nil"/>
        <w:bottom w:val="nil"/>
        <w:right w:val="nil"/>
        <w:between w:val="nil"/>
        <w:bar w:val="nil"/>
      </w:pBdr>
      <w:tabs>
        <w:tab w:val="left" w:pos="284"/>
      </w:tabs>
      <w:spacing w:after="0" w:line="240" w:lineRule="auto"/>
      <w:jc w:val="both"/>
    </w:pPr>
    <w:rPr>
      <w:rFonts w:ascii="Times New Roman" w:eastAsia="Arial Unicode MS" w:hAnsi="Times New Roman" w:cs="Arial Unicode MS"/>
      <w:color w:val="000000"/>
      <w:kern w:val="0"/>
      <w:sz w:val="24"/>
      <w:szCs w:val="24"/>
      <w:u w:val="single" w:color="000000"/>
      <w:bdr w:val="nil"/>
      <w14:ligatures w14:val="none"/>
    </w:rPr>
  </w:style>
  <w:style w:type="paragraph" w:styleId="Corpotesto">
    <w:name w:val="Body Text"/>
    <w:link w:val="CorpotestoCarattere"/>
    <w:rsid w:val="00CE3F72"/>
    <w:pPr>
      <w:pBdr>
        <w:top w:val="nil"/>
        <w:left w:val="nil"/>
        <w:bottom w:val="nil"/>
        <w:right w:val="nil"/>
        <w:between w:val="nil"/>
        <w:bar w:val="nil"/>
      </w:pBdr>
      <w:spacing w:after="0" w:line="240" w:lineRule="auto"/>
      <w:jc w:val="both"/>
    </w:pPr>
    <w:rPr>
      <w:rFonts w:ascii="Times New Roman" w:eastAsia="Arial Unicode MS" w:hAnsi="Times New Roman" w:cs="Arial Unicode MS"/>
      <w:color w:val="000000"/>
      <w:kern w:val="0"/>
      <w:sz w:val="24"/>
      <w:szCs w:val="24"/>
      <w:u w:color="000000"/>
      <w:bdr w:val="nil"/>
      <w14:ligatures w14:val="none"/>
    </w:rPr>
  </w:style>
  <w:style w:type="character" w:customStyle="1" w:styleId="CorpotestoCarattere">
    <w:name w:val="Corpo testo Carattere"/>
    <w:basedOn w:val="Carpredefinitoparagrafo"/>
    <w:link w:val="Corpotesto"/>
    <w:rsid w:val="00CE3F72"/>
    <w:rPr>
      <w:rFonts w:ascii="Times New Roman" w:eastAsia="Arial Unicode MS" w:hAnsi="Times New Roman" w:cs="Arial Unicode MS"/>
      <w:color w:val="000000"/>
      <w:kern w:val="0"/>
      <w:sz w:val="24"/>
      <w:szCs w:val="24"/>
      <w:u w:color="000000"/>
      <w:bdr w:val="nil"/>
      <w14:ligatures w14:val="none"/>
    </w:rPr>
  </w:style>
  <w:style w:type="character" w:customStyle="1" w:styleId="TestonotaapidipaginaCarattere">
    <w:name w:val="Testo nota a piè di pagina Carattere"/>
    <w:basedOn w:val="Carpredefinitoparagrafo"/>
    <w:link w:val="Testonotaapidipagina"/>
    <w:uiPriority w:val="99"/>
    <w:semiHidden/>
    <w:qFormat/>
    <w:rsid w:val="001779BA"/>
    <w:rPr>
      <w:sz w:val="20"/>
      <w:szCs w:val="20"/>
    </w:rPr>
  </w:style>
  <w:style w:type="character" w:customStyle="1" w:styleId="Rimandonotaapidipagina1">
    <w:name w:val="Rimando nota a piè di pagina1"/>
    <w:rsid w:val="001779BA"/>
    <w:rPr>
      <w:vertAlign w:val="superscript"/>
    </w:rPr>
  </w:style>
  <w:style w:type="character" w:customStyle="1" w:styleId="PidipaginaCarattere">
    <w:name w:val="Piè di pagina Carattere"/>
    <w:basedOn w:val="Carpredefinitoparagrafo"/>
    <w:link w:val="Pidipagina"/>
    <w:uiPriority w:val="99"/>
    <w:qFormat/>
    <w:rsid w:val="001779BA"/>
  </w:style>
  <w:style w:type="character" w:customStyle="1" w:styleId="Caratterinotaapidipagina">
    <w:name w:val="Caratteri nota a piè di pagina"/>
    <w:basedOn w:val="Carpredefinitoparagrafo"/>
    <w:uiPriority w:val="99"/>
    <w:semiHidden/>
    <w:unhideWhenUsed/>
    <w:qFormat/>
    <w:rsid w:val="001779BA"/>
    <w:rPr>
      <w:vertAlign w:val="superscript"/>
    </w:rPr>
  </w:style>
  <w:style w:type="paragraph" w:styleId="Testonotaapidipagina">
    <w:name w:val="footnote text"/>
    <w:basedOn w:val="Normale"/>
    <w:link w:val="TestonotaapidipaginaCarattere"/>
    <w:uiPriority w:val="99"/>
    <w:semiHidden/>
    <w:unhideWhenUsed/>
    <w:rsid w:val="001779BA"/>
    <w:pPr>
      <w:suppressAutoHyphens/>
      <w:spacing w:after="0" w:line="240" w:lineRule="auto"/>
      <w:jc w:val="both"/>
    </w:pPr>
    <w:rPr>
      <w:sz w:val="20"/>
      <w:szCs w:val="20"/>
    </w:rPr>
  </w:style>
  <w:style w:type="character" w:customStyle="1" w:styleId="TestonotaapidipaginaCarattere1">
    <w:name w:val="Testo nota a piè di pagina Carattere1"/>
    <w:basedOn w:val="Carpredefinitoparagrafo"/>
    <w:uiPriority w:val="99"/>
    <w:semiHidden/>
    <w:rsid w:val="001779BA"/>
    <w:rPr>
      <w:sz w:val="20"/>
      <w:szCs w:val="20"/>
    </w:rPr>
  </w:style>
  <w:style w:type="paragraph" w:styleId="Pidipagina">
    <w:name w:val="footer"/>
    <w:basedOn w:val="Normale"/>
    <w:link w:val="PidipaginaCarattere"/>
    <w:uiPriority w:val="99"/>
    <w:unhideWhenUsed/>
    <w:rsid w:val="001779BA"/>
    <w:pPr>
      <w:tabs>
        <w:tab w:val="center" w:pos="4819"/>
        <w:tab w:val="right" w:pos="9638"/>
      </w:tabs>
      <w:suppressAutoHyphens/>
      <w:spacing w:after="0" w:line="240" w:lineRule="auto"/>
      <w:jc w:val="both"/>
    </w:pPr>
  </w:style>
  <w:style w:type="character" w:customStyle="1" w:styleId="PidipaginaCarattere1">
    <w:name w:val="Piè di pagina Carattere1"/>
    <w:basedOn w:val="Carpredefinitoparagrafo"/>
    <w:uiPriority w:val="99"/>
    <w:semiHidden/>
    <w:rsid w:val="001779BA"/>
  </w:style>
  <w:style w:type="paragraph" w:customStyle="1" w:styleId="Textbodyuser">
    <w:name w:val="Text body (user)"/>
    <w:basedOn w:val="Normale"/>
    <w:rsid w:val="001779BA"/>
    <w:pPr>
      <w:widowControl w:val="0"/>
      <w:suppressAutoHyphens/>
      <w:autoSpaceDN w:val="0"/>
      <w:spacing w:after="0" w:line="57" w:lineRule="exact"/>
      <w:jc w:val="both"/>
      <w:textAlignment w:val="baseline"/>
    </w:pPr>
    <w:rPr>
      <w:rFonts w:ascii="Times New Roman" w:eastAsia="Calibri" w:hAnsi="Times New Roman" w:cs="Times New Roman"/>
      <w:kern w:val="3"/>
      <w:sz w:val="26"/>
      <w:szCs w:val="20"/>
      <w:lang w:eastAsia="zh-CN"/>
      <w14:ligatures w14:val="none"/>
    </w:rPr>
  </w:style>
  <w:style w:type="numbering" w:customStyle="1" w:styleId="WW8Num26">
    <w:name w:val="WW8Num26"/>
    <w:basedOn w:val="Nessunelenco"/>
    <w:rsid w:val="001779BA"/>
    <w:pPr>
      <w:numPr>
        <w:numId w:val="2"/>
      </w:numPr>
    </w:pPr>
  </w:style>
  <w:style w:type="paragraph" w:customStyle="1" w:styleId="Standarduser">
    <w:name w:val="Standard (user)"/>
    <w:rsid w:val="00556144"/>
    <w:pPr>
      <w:suppressAutoHyphens/>
      <w:autoSpaceDN w:val="0"/>
      <w:spacing w:after="0" w:line="276" w:lineRule="auto"/>
      <w:jc w:val="both"/>
      <w:textAlignment w:val="baseline"/>
    </w:pPr>
    <w:rPr>
      <w:rFonts w:ascii="Garamond" w:eastAsia="Times New Roman" w:hAnsi="Garamond" w:cs="Garamond"/>
      <w:kern w:val="3"/>
      <w:sz w:val="24"/>
      <w:lang w:eastAsia="zh-C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48</TotalTime>
  <Pages>5</Pages>
  <Words>1912</Words>
  <Characters>10904</Characters>
  <Application>Microsoft Office Word</Application>
  <DocSecurity>0</DocSecurity>
  <Lines>90</Lines>
  <Paragraphs>25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12791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Pamela Paridi</dc:creator>
  <cp:keywords/>
  <dc:description/>
  <cp:lastModifiedBy>Pamela Paridi</cp:lastModifiedBy>
  <cp:revision>6</cp:revision>
  <dcterms:created xsi:type="dcterms:W3CDTF">2026-01-21T15:17:00Z</dcterms:created>
  <dcterms:modified xsi:type="dcterms:W3CDTF">2026-03-30T09:45:00Z</dcterms:modified>
</cp:coreProperties>
</file>